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164703" w:rsidRPr="006D75CB" w:rsidRDefault="00DA0141"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lang w:val="es-AR"/>
        </w:rPr>
      </w:pPr>
      <w:r>
        <w:rPr>
          <w:rFonts w:ascii="Arial" w:hAnsi="Arial" w:cs="Arial"/>
          <w:color w:val="000000"/>
          <w:spacing w:val="-3"/>
        </w:rPr>
        <w:t>HERBICIDA</w:t>
      </w:r>
    </w:p>
    <w:p w:rsidR="00C62A7A" w:rsidRPr="000648EE" w:rsidRDefault="007546F9"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721FF2">
        <w:rPr>
          <w:rFonts w:ascii="Arial" w:hAnsi="Arial" w:cs="Arial"/>
          <w:color w:val="000000"/>
          <w:spacing w:val="-3"/>
        </w:rPr>
        <w:t>14</w:t>
      </w:r>
    </w:p>
    <w:p w:rsidR="00CB09C7" w:rsidRPr="000648EE" w:rsidRDefault="00721FF2"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 xml:space="preserve">FLUMIOXA 48 AGROTERRUM </w:t>
      </w:r>
    </w:p>
    <w:p w:rsidR="00CB09C7" w:rsidRPr="00164703" w:rsidRDefault="001342C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Pr>
          <w:rFonts w:ascii="Arial" w:hAnsi="Arial" w:cs="Arial"/>
          <w:caps/>
          <w:color w:val="000000"/>
          <w:spacing w:val="-3"/>
        </w:rPr>
        <w:t>SUSPENSIÓN CONCENTRADA</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D404FC" w:rsidRPr="00F70185" w:rsidRDefault="00F70185" w:rsidP="00376E06">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sidRPr="00F70185">
        <w:rPr>
          <w:rFonts w:ascii="Arial" w:hAnsi="Arial" w:cs="Arial"/>
          <w:bCs/>
          <w:sz w:val="22"/>
          <w:szCs w:val="22"/>
          <w:lang w:val="es-AR"/>
        </w:rPr>
        <w:t>flumioxazin</w:t>
      </w:r>
      <w:proofErr w:type="spellEnd"/>
      <w:proofErr w:type="gramEnd"/>
      <w:r w:rsidR="000A5AEE" w:rsidRPr="00F70185">
        <w:rPr>
          <w:rFonts w:ascii="Arial" w:hAnsi="Arial" w:cs="Arial"/>
          <w:bCs/>
          <w:sz w:val="22"/>
          <w:szCs w:val="22"/>
          <w:lang w:val="es-AR"/>
        </w:rPr>
        <w:t xml:space="preserve">: </w:t>
      </w:r>
      <w:r w:rsidR="00376E06" w:rsidRPr="00376E06">
        <w:rPr>
          <w:rFonts w:ascii="Arial" w:hAnsi="Arial" w:cs="Arial"/>
          <w:sz w:val="22"/>
          <w:szCs w:val="22"/>
        </w:rPr>
        <w:t>N-(7-fluoro-3,4-dihidro-3-oxo-4-prop</w:t>
      </w:r>
      <w:r w:rsidR="009B142F">
        <w:rPr>
          <w:rFonts w:ascii="Arial" w:hAnsi="Arial" w:cs="Arial"/>
          <w:sz w:val="22"/>
          <w:szCs w:val="22"/>
        </w:rPr>
        <w:t>-2-inil-2H-1,4-benzoxazin-6-il)</w:t>
      </w:r>
      <w:r w:rsidR="00376E06" w:rsidRPr="00376E06">
        <w:rPr>
          <w:rFonts w:ascii="Arial" w:hAnsi="Arial" w:cs="Arial"/>
          <w:sz w:val="22"/>
          <w:szCs w:val="22"/>
        </w:rPr>
        <w:t>ciclohex-1-en-1,2-dicarboximida</w:t>
      </w:r>
      <w:r w:rsidR="00376E06">
        <w:rPr>
          <w:rFonts w:ascii="Arial" w:hAnsi="Arial" w:cs="Arial"/>
          <w:sz w:val="22"/>
          <w:szCs w:val="22"/>
          <w:lang w:val="es-AR"/>
        </w:rPr>
        <w:t xml:space="preserve"> </w:t>
      </w:r>
      <w:r>
        <w:rPr>
          <w:rFonts w:ascii="Arial" w:hAnsi="Arial" w:cs="Arial"/>
          <w:sz w:val="22"/>
          <w:szCs w:val="22"/>
          <w:lang w:val="es-AR"/>
        </w:rPr>
        <w:t>……………………</w:t>
      </w:r>
      <w:r w:rsidR="00376E06">
        <w:rPr>
          <w:rFonts w:ascii="Arial" w:hAnsi="Arial" w:cs="Arial"/>
          <w:sz w:val="22"/>
          <w:szCs w:val="22"/>
          <w:lang w:val="es-AR"/>
        </w:rPr>
        <w:t>……………..</w:t>
      </w:r>
      <w:r>
        <w:rPr>
          <w:rFonts w:ascii="Arial" w:hAnsi="Arial" w:cs="Arial"/>
          <w:sz w:val="22"/>
          <w:szCs w:val="22"/>
          <w:lang w:val="es-AR"/>
        </w:rPr>
        <w:t>………………………………………</w:t>
      </w:r>
      <w:r w:rsidR="000911D9" w:rsidRPr="00F70185">
        <w:rPr>
          <w:rFonts w:ascii="Arial" w:hAnsi="Arial" w:cs="Arial"/>
          <w:bCs/>
          <w:sz w:val="22"/>
          <w:szCs w:val="22"/>
          <w:lang w:val="es-AR"/>
        </w:rPr>
        <w:t>48 g</w:t>
      </w:r>
    </w:p>
    <w:p w:rsidR="000648EE" w:rsidRPr="00C73A45" w:rsidRDefault="00D514AA" w:rsidP="00D514AA">
      <w:pPr>
        <w:keepNext/>
        <w:pBdr>
          <w:left w:val="single" w:sz="4" w:space="4" w:color="auto"/>
          <w:bottom w:val="single" w:sz="4" w:space="1" w:color="auto"/>
          <w:right w:val="single" w:sz="4" w:space="0" w:color="auto"/>
        </w:pBdr>
        <w:ind w:left="113" w:right="-261"/>
        <w:rPr>
          <w:rFonts w:ascii="Arial" w:hAnsi="Arial" w:cs="Arial"/>
          <w:bCs/>
          <w:sz w:val="22"/>
          <w:szCs w:val="22"/>
          <w:lang w:val="es-AR"/>
        </w:rPr>
      </w:pPr>
      <w:proofErr w:type="gramStart"/>
      <w:r w:rsidRPr="001A5270">
        <w:rPr>
          <w:rFonts w:ascii="Arial" w:hAnsi="Arial" w:cs="Arial"/>
          <w:bCs/>
          <w:sz w:val="22"/>
          <w:szCs w:val="22"/>
          <w:lang w:val="es-AR"/>
        </w:rPr>
        <w:t>solvente</w:t>
      </w:r>
      <w:proofErr w:type="gramEnd"/>
      <w:r w:rsidR="000648EE" w:rsidRPr="00C73A45">
        <w:rPr>
          <w:rFonts w:ascii="Arial" w:hAnsi="Arial" w:cs="Arial"/>
          <w:bCs/>
          <w:sz w:val="22"/>
          <w:szCs w:val="22"/>
          <w:lang w:val="es-AR"/>
        </w:rPr>
        <w:t xml:space="preserve"> y coadyuvantes </w:t>
      </w:r>
      <w:proofErr w:type="spellStart"/>
      <w:r w:rsidR="00D91B22">
        <w:rPr>
          <w:rFonts w:ascii="Arial" w:hAnsi="Arial" w:cs="Arial"/>
          <w:bCs/>
          <w:sz w:val="22"/>
          <w:szCs w:val="22"/>
          <w:lang w:val="es-AR"/>
        </w:rPr>
        <w:t>c.s.p</w:t>
      </w:r>
      <w:proofErr w:type="spellEnd"/>
      <w:r w:rsidR="00D91B22">
        <w:rPr>
          <w:rFonts w:ascii="Arial" w:hAnsi="Arial" w:cs="Arial"/>
          <w:bCs/>
          <w:sz w:val="22"/>
          <w:szCs w:val="22"/>
          <w:lang w:val="es-AR"/>
        </w:rPr>
        <w:t>......</w:t>
      </w:r>
      <w:r w:rsidR="000648EE" w:rsidRPr="00C73A45">
        <w:rPr>
          <w:rFonts w:ascii="Arial" w:hAnsi="Arial" w:cs="Arial"/>
          <w:bCs/>
          <w:sz w:val="22"/>
          <w:szCs w:val="22"/>
          <w:lang w:val="es-AR"/>
        </w:rPr>
        <w:t>.</w:t>
      </w:r>
      <w:r w:rsidR="00916D86">
        <w:rPr>
          <w:rFonts w:ascii="Arial" w:hAnsi="Arial" w:cs="Arial"/>
          <w:bCs/>
          <w:sz w:val="22"/>
          <w:szCs w:val="22"/>
          <w:lang w:val="es-AR"/>
        </w:rPr>
        <w:t>..</w:t>
      </w:r>
      <w:r>
        <w:rPr>
          <w:rFonts w:ascii="Arial" w:hAnsi="Arial" w:cs="Arial"/>
          <w:bCs/>
          <w:sz w:val="22"/>
          <w:szCs w:val="22"/>
          <w:lang w:val="es-AR"/>
        </w:rPr>
        <w:t>.…</w:t>
      </w:r>
      <w:r w:rsidR="000648EE" w:rsidRPr="00C73A45">
        <w:rPr>
          <w:rFonts w:ascii="Arial" w:hAnsi="Arial" w:cs="Arial"/>
          <w:bCs/>
          <w:sz w:val="22"/>
          <w:szCs w:val="22"/>
          <w:lang w:val="es-AR"/>
        </w:rPr>
        <w:t>……................</w:t>
      </w:r>
      <w:r w:rsidR="00376E06">
        <w:rPr>
          <w:rFonts w:ascii="Arial" w:hAnsi="Arial" w:cs="Arial"/>
          <w:bCs/>
          <w:sz w:val="22"/>
          <w:szCs w:val="22"/>
          <w:lang w:val="es-AR"/>
        </w:rPr>
        <w:t>..</w:t>
      </w:r>
      <w:r w:rsidR="000648EE" w:rsidRPr="00C73A45">
        <w:rPr>
          <w:rFonts w:ascii="Arial" w:hAnsi="Arial" w:cs="Arial"/>
          <w:bCs/>
          <w:sz w:val="22"/>
          <w:szCs w:val="22"/>
          <w:lang w:val="es-AR"/>
        </w:rPr>
        <w:t>................................</w:t>
      </w:r>
      <w:r w:rsidR="009634B2">
        <w:rPr>
          <w:rFonts w:ascii="Arial" w:hAnsi="Arial" w:cs="Arial"/>
          <w:bCs/>
          <w:sz w:val="22"/>
          <w:szCs w:val="22"/>
          <w:lang w:val="es-AR"/>
        </w:rPr>
        <w:t>..............</w:t>
      </w:r>
      <w:r w:rsidR="007A5748">
        <w:rPr>
          <w:rFonts w:ascii="Arial" w:hAnsi="Arial" w:cs="Arial"/>
          <w:bCs/>
          <w:sz w:val="22"/>
          <w:szCs w:val="22"/>
          <w:lang w:val="es-AR"/>
        </w:rPr>
        <w:t>.</w:t>
      </w:r>
      <w:r w:rsidR="000648EE" w:rsidRPr="00C73A45">
        <w:rPr>
          <w:rFonts w:ascii="Arial" w:hAnsi="Arial" w:cs="Arial"/>
          <w:bCs/>
          <w:sz w:val="22"/>
          <w:szCs w:val="22"/>
          <w:lang w:val="es-AR"/>
        </w:rPr>
        <w:t xml:space="preserve">100 </w:t>
      </w:r>
      <w:r w:rsidR="0082198A">
        <w:rPr>
          <w:rFonts w:ascii="Arial" w:hAnsi="Arial" w:cs="Arial"/>
          <w:bCs/>
          <w:sz w:val="22"/>
          <w:szCs w:val="22"/>
          <w:lang w:val="es-AR"/>
        </w:rPr>
        <w:t>cm</w:t>
      </w:r>
      <w:r w:rsidR="0082198A" w:rsidRPr="0082198A">
        <w:rPr>
          <w:rFonts w:ascii="Arial" w:hAnsi="Arial" w:cs="Arial"/>
          <w:bCs/>
          <w:sz w:val="22"/>
          <w:szCs w:val="22"/>
          <w:vertAlign w:val="superscript"/>
          <w:lang w:val="es-AR"/>
        </w:rPr>
        <w:t>3</w:t>
      </w:r>
      <w:r w:rsidR="000648EE" w:rsidRPr="00C73A45">
        <w:rPr>
          <w:rFonts w:ascii="Arial" w:hAnsi="Arial" w:cs="Arial"/>
          <w:bCs/>
          <w:sz w:val="22"/>
          <w:szCs w:val="22"/>
          <w:lang w:val="es-AR"/>
        </w:rPr>
        <w:t xml:space="preserve">  </w:t>
      </w:r>
    </w:p>
    <w:p w:rsidR="002930F3" w:rsidRPr="000648EE" w:rsidRDefault="002930F3" w:rsidP="002930F3">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BD2559">
        <w:rPr>
          <w:rFonts w:ascii="Arial" w:hAnsi="Arial" w:cs="Arial"/>
          <w:bCs/>
        </w:rPr>
        <w:t xml:space="preserve"> </w:t>
      </w:r>
      <w:r w:rsidR="000648EE" w:rsidRPr="000648EE">
        <w:rPr>
          <w:rFonts w:ascii="Arial" w:hAnsi="Arial" w:cs="Arial"/>
          <w:bCs/>
        </w:rPr>
        <w:t xml:space="preserve"> </w:t>
      </w:r>
      <w:r w:rsidR="00986074">
        <w:rPr>
          <w:rFonts w:ascii="Arial" w:hAnsi="Arial" w:cs="Arial"/>
          <w:bCs/>
        </w:rPr>
        <w:t>40.696</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FC6911">
        <w:rPr>
          <w:rFonts w:ascii="Arial" w:hAnsi="Arial" w:cs="Arial"/>
          <w:sz w:val="22"/>
          <w:szCs w:val="22"/>
          <w:lang w:val="es-MX"/>
        </w:rPr>
        <w:t>China/</w:t>
      </w:r>
      <w:r w:rsidR="002B621E">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Default="000648EE" w:rsidP="00DC17A8">
      <w:pPr>
        <w:jc w:val="center"/>
        <w:rPr>
          <w:rFonts w:ascii="Arial" w:hAnsi="Arial" w:cs="Arial"/>
          <w:caps/>
          <w:sz w:val="22"/>
          <w:szCs w:val="22"/>
          <w:lang w:val="es-MX"/>
        </w:rPr>
      </w:pPr>
      <w:r w:rsidRPr="000648EE">
        <w:rPr>
          <w:rFonts w:ascii="Arial" w:hAnsi="Arial" w:cs="Arial"/>
          <w:caps/>
          <w:sz w:val="22"/>
          <w:szCs w:val="22"/>
          <w:lang w:val="es-MX"/>
        </w:rPr>
        <w:t>NO Inflamable</w:t>
      </w:r>
    </w:p>
    <w:p w:rsidR="00B60EEF" w:rsidRPr="000648EE" w:rsidRDefault="00B60EEF" w:rsidP="00DC17A8">
      <w:pPr>
        <w:jc w:val="center"/>
        <w:rPr>
          <w:rFonts w:ascii="Arial" w:hAnsi="Arial" w:cs="Arial"/>
          <w:sz w:val="22"/>
          <w:szCs w:val="22"/>
          <w:lang w:val="es-MX"/>
        </w:rPr>
      </w:pPr>
    </w:p>
    <w:p w:rsidR="00721FF2" w:rsidRPr="00986074" w:rsidRDefault="00721FF2" w:rsidP="00721FF2">
      <w:pPr>
        <w:autoSpaceDE w:val="0"/>
        <w:autoSpaceDN w:val="0"/>
        <w:adjustRightInd w:val="0"/>
        <w:jc w:val="center"/>
        <w:rPr>
          <w:rFonts w:ascii="Arial" w:hAnsi="Arial" w:cs="Arial"/>
          <w:b/>
          <w:bCs/>
          <w:color w:val="1A171B"/>
          <w:sz w:val="22"/>
        </w:rPr>
      </w:pPr>
      <w:r w:rsidRPr="00986074">
        <w:rPr>
          <w:rFonts w:ascii="Arial" w:hAnsi="Arial" w:cs="Arial"/>
          <w:b/>
          <w:bCs/>
          <w:color w:val="1A171B"/>
          <w:sz w:val="22"/>
        </w:rPr>
        <w:t>AGROTERRUM S.A.</w:t>
      </w:r>
    </w:p>
    <w:p w:rsidR="00721FF2" w:rsidRPr="00986074" w:rsidRDefault="00721FF2" w:rsidP="00721FF2">
      <w:pPr>
        <w:autoSpaceDE w:val="0"/>
        <w:autoSpaceDN w:val="0"/>
        <w:adjustRightInd w:val="0"/>
        <w:jc w:val="center"/>
        <w:rPr>
          <w:rFonts w:ascii="Arial" w:hAnsi="Arial" w:cs="Arial"/>
          <w:bCs/>
          <w:color w:val="1A171B"/>
          <w:sz w:val="22"/>
          <w:lang w:eastAsia="en-US"/>
        </w:rPr>
      </w:pPr>
      <w:r w:rsidRPr="00986074">
        <w:rPr>
          <w:rFonts w:ascii="Arial" w:hAnsi="Arial" w:cs="Arial"/>
          <w:bCs/>
          <w:color w:val="1A171B"/>
          <w:sz w:val="22"/>
          <w:lang w:eastAsia="en-US"/>
        </w:rPr>
        <w:t>Bouchard 468 4° G – C.A.B.A.</w:t>
      </w:r>
    </w:p>
    <w:p w:rsidR="00721FF2" w:rsidRDefault="00721FF2" w:rsidP="00721FF2">
      <w:pPr>
        <w:autoSpaceDE w:val="0"/>
        <w:autoSpaceDN w:val="0"/>
        <w:adjustRightInd w:val="0"/>
        <w:jc w:val="center"/>
        <w:rPr>
          <w:rFonts w:ascii="Arial" w:hAnsi="Arial" w:cs="Arial"/>
          <w:bCs/>
          <w:sz w:val="22"/>
          <w:lang w:eastAsia="en-US"/>
        </w:rPr>
      </w:pPr>
      <w:r>
        <w:rPr>
          <w:rFonts w:ascii="Arial" w:hAnsi="Arial" w:cs="Arial"/>
          <w:bCs/>
          <w:color w:val="1A171B"/>
          <w:sz w:val="22"/>
          <w:lang w:eastAsia="en-US"/>
        </w:rPr>
        <w:t xml:space="preserve">Tel. 3492-290394 – </w:t>
      </w:r>
      <w:hyperlink r:id="rId8" w:history="1">
        <w:r w:rsidRPr="00020E9C">
          <w:rPr>
            <w:rStyle w:val="Hipervnculo"/>
            <w:rFonts w:ascii="Arial" w:hAnsi="Arial" w:cs="Arial"/>
            <w:sz w:val="22"/>
            <w:lang w:eastAsia="en-US"/>
          </w:rPr>
          <w:t>www.agroterrum.com.ar</w:t>
        </w:r>
      </w:hyperlink>
    </w:p>
    <w:p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0648EE" w:rsidRPr="008D7164" w:rsidRDefault="000648EE" w:rsidP="000648EE">
      <w:pPr>
        <w:rPr>
          <w:rFonts w:ascii="Arial" w:hAnsi="Arial" w:cs="Arial"/>
          <w:color w:val="FF0000"/>
          <w:sz w:val="22"/>
          <w:szCs w:val="22"/>
        </w:rPr>
      </w:pPr>
    </w:p>
    <w:p w:rsidR="00CB09C7" w:rsidRPr="009C0C48" w:rsidRDefault="00203412" w:rsidP="009C0C48">
      <w:pPr>
        <w:pStyle w:val="Textoindependiente"/>
        <w:jc w:val="both"/>
        <w:rPr>
          <w:rFonts w:cs="Arial"/>
          <w:b/>
          <w:sz w:val="22"/>
          <w:szCs w:val="22"/>
          <w:u w:val="single"/>
        </w:rPr>
      </w:pPr>
      <w:r w:rsidRPr="00203412">
        <w:rPr>
          <w:rFonts w:cs="Arial"/>
          <w:noProof/>
          <w:color w:val="FF0000"/>
          <w:sz w:val="22"/>
          <w:szCs w:val="22"/>
        </w:rPr>
        <w:pict>
          <v:rect id="_x0000_s1036" style="position:absolute;left:0;text-align:left;margin-left:-62.85pt;margin-top:3pt;width:563.55pt;height:54pt;z-index:251660288" fillcolor="#0070c0">
            <v:textbox style="mso-next-textbox:#_x0000_s1036">
              <w:txbxContent>
                <w:p w:rsidR="002930F3" w:rsidRDefault="002930F3" w:rsidP="00E66532">
                  <w:pPr>
                    <w:jc w:val="center"/>
                    <w:rPr>
                      <w:spacing w:val="-3"/>
                      <w:sz w:val="16"/>
                    </w:rPr>
                  </w:pPr>
                </w:p>
                <w:p w:rsidR="002930F3" w:rsidRDefault="002930F3" w:rsidP="00E66532">
                  <w:pPr>
                    <w:jc w:val="center"/>
                  </w:pPr>
                  <w:r>
                    <w:rPr>
                      <w:noProof/>
                      <w:spacing w:val="-3"/>
                      <w:sz w:val="16"/>
                    </w:rPr>
                    <w:drawing>
                      <wp:inline distT="0" distB="0" distL="0" distR="0">
                        <wp:extent cx="323850" cy="352425"/>
                        <wp:effectExtent l="1905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CC4C23">
                    <w:rPr>
                      <w:color w:val="FFFFFF"/>
                      <w:spacing w:val="-3"/>
                      <w:sz w:val="16"/>
                    </w:rPr>
                    <w:t xml:space="preserve"> </w:t>
                  </w:r>
                  <w:r w:rsidRPr="00CC4C23">
                    <w:rPr>
                      <w:b/>
                      <w:color w:val="FFFFFF"/>
                      <w:spacing w:val="-3"/>
                    </w:rPr>
                    <w:t>CUIDADO</w:t>
                  </w:r>
                  <w:r>
                    <w:rPr>
                      <w:b/>
                      <w:spacing w:val="-3"/>
                    </w:rPr>
                    <w:t xml:space="preserve">      </w:t>
                  </w:r>
                  <w:r>
                    <w:rPr>
                      <w:noProof/>
                      <w:sz w:val="16"/>
                    </w:rPr>
                    <w:drawing>
                      <wp:inline distT="0" distB="0" distL="0" distR="0">
                        <wp:extent cx="314325" cy="314325"/>
                        <wp:effectExtent l="19050" t="0" r="9525"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3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r w:rsidRPr="00203412">
        <w:rPr>
          <w:rFonts w:cs="Arial"/>
          <w:noProof/>
          <w:color w:val="FF0000"/>
          <w:sz w:val="22"/>
          <w:szCs w:val="22"/>
        </w:rPr>
        <w:pict>
          <v:shapetype id="_x0000_t202" coordsize="21600,21600" o:spt="202" path="m,l,21600r21600,l21600,xe">
            <v:stroke joinstyle="miter"/>
            <v:path gradientshapeok="t" o:connecttype="rect"/>
          </v:shapetype>
          <v:shape id="_x0000_s1030" type="#_x0000_t202" style="position:absolute;left:0;text-align:left;margin-left:208.95pt;margin-top:102pt;width:255.75pt;height:26.25pt;z-index:251657216">
            <v:textbox style="mso-next-textbox:#_x0000_s1030">
              <w:txbxContent>
                <w:p w:rsidR="002930F3" w:rsidRPr="00E66532" w:rsidRDefault="002930F3" w:rsidP="0011687E">
                  <w:pPr>
                    <w:rPr>
                      <w:sz w:val="22"/>
                      <w:szCs w:val="22"/>
                    </w:rPr>
                  </w:pPr>
                  <w:r w:rsidRPr="00852E5A">
                    <w:rPr>
                      <w:rFonts w:ascii="Arial" w:hAnsi="Arial" w:cs="Arial"/>
                      <w:sz w:val="22"/>
                      <w:szCs w:val="22"/>
                    </w:rPr>
                    <w:t>Banda toxicológica de color Azul PMS 293 C</w:t>
                  </w:r>
                </w:p>
              </w:txbxContent>
            </v:textbox>
          </v:shape>
        </w:pict>
      </w:r>
      <w:r w:rsidRPr="00203412">
        <w:rPr>
          <w:rFonts w:cs="Arial"/>
          <w:noProof/>
          <w:color w:val="FF0000"/>
          <w:sz w:val="22"/>
          <w:szCs w:val="22"/>
        </w:rPr>
        <w:pict>
          <v:line id="_x0000_s1031" style="position:absolute;left:0;text-align:left;flip:x y;z-index:251658240" from="190.2pt,57pt" to="230.7pt,102pt">
            <v:stroke endarrow="block"/>
          </v:line>
        </w:pict>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rPr>
        <w:t xml:space="preserve">             </w:t>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9C0C48">
      <w:pPr>
        <w:autoSpaceDE w:val="0"/>
        <w:autoSpaceDN w:val="0"/>
        <w:adjustRightInd w:val="0"/>
        <w:jc w:val="both"/>
        <w:rPr>
          <w:rFonts w:ascii="Arial" w:hAnsi="Arial" w:cs="Arial"/>
          <w:b/>
          <w:sz w:val="22"/>
          <w:szCs w:val="22"/>
        </w:rPr>
      </w:pPr>
    </w:p>
    <w:p w:rsidR="000648EE" w:rsidRPr="009C0C48" w:rsidRDefault="000648EE" w:rsidP="009C0C48">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9C0C48">
      <w:pPr>
        <w:autoSpaceDE w:val="0"/>
        <w:autoSpaceDN w:val="0"/>
        <w:adjustRightInd w:val="0"/>
        <w:jc w:val="both"/>
        <w:rPr>
          <w:rFonts w:ascii="Arial" w:hAnsi="Arial" w:cs="Arial"/>
          <w:color w:val="000000"/>
          <w:sz w:val="22"/>
          <w:szCs w:val="22"/>
        </w:rPr>
      </w:pP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9C0C48">
      <w:pPr>
        <w:autoSpaceDE w:val="0"/>
        <w:autoSpaceDN w:val="0"/>
        <w:adjustRightInd w:val="0"/>
        <w:jc w:val="both"/>
        <w:rPr>
          <w:rFonts w:ascii="Arial" w:hAnsi="Arial" w:cs="Arial"/>
          <w:sz w:val="22"/>
          <w:szCs w:val="22"/>
        </w:rPr>
      </w:pPr>
    </w:p>
    <w:p w:rsidR="000648EE"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721FF2">
        <w:rPr>
          <w:rFonts w:ascii="Arial" w:hAnsi="Arial" w:cs="Arial"/>
          <w:b/>
          <w:bCs/>
          <w:color w:val="000000"/>
          <w:sz w:val="22"/>
          <w:szCs w:val="22"/>
        </w:rPr>
        <w:t xml:space="preserve">FLUMIOXA 48 AGROTERRUM </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9C0C48">
      <w:pPr>
        <w:autoSpaceDE w:val="0"/>
        <w:autoSpaceDN w:val="0"/>
        <w:adjustRightInd w:val="0"/>
        <w:jc w:val="both"/>
        <w:rPr>
          <w:rFonts w:ascii="Arial" w:hAnsi="Arial" w:cs="Arial"/>
          <w:b/>
          <w:sz w:val="22"/>
          <w:szCs w:val="22"/>
        </w:rPr>
      </w:pPr>
    </w:p>
    <w:p w:rsidR="00F773DC" w:rsidRPr="006A3297" w:rsidRDefault="001F4A37" w:rsidP="009C0C48">
      <w:pPr>
        <w:autoSpaceDE w:val="0"/>
        <w:autoSpaceDN w:val="0"/>
        <w:adjustRightInd w:val="0"/>
        <w:jc w:val="both"/>
        <w:rPr>
          <w:rFonts w:ascii="Arial" w:hAnsi="Arial" w:cs="Arial"/>
          <w:b/>
          <w:sz w:val="22"/>
          <w:szCs w:val="22"/>
        </w:rPr>
      </w:pPr>
      <w:r w:rsidRPr="006A3297">
        <w:rPr>
          <w:rFonts w:ascii="Arial" w:hAnsi="Arial" w:cs="Arial"/>
          <w:b/>
          <w:sz w:val="22"/>
          <w:szCs w:val="22"/>
        </w:rPr>
        <w:t xml:space="preserve">RIESGOS AMBIENTALES: </w:t>
      </w:r>
    </w:p>
    <w:p w:rsidR="009066F0" w:rsidRDefault="00D91B22" w:rsidP="009C0C48">
      <w:pPr>
        <w:autoSpaceDE w:val="0"/>
        <w:autoSpaceDN w:val="0"/>
        <w:adjustRightInd w:val="0"/>
        <w:jc w:val="both"/>
        <w:rPr>
          <w:rFonts w:ascii="Arial" w:hAnsi="Arial" w:cs="Arial"/>
          <w:sz w:val="22"/>
          <w:szCs w:val="22"/>
        </w:rPr>
      </w:pPr>
      <w:r w:rsidRPr="006A3297">
        <w:rPr>
          <w:rFonts w:ascii="Arial" w:hAnsi="Arial" w:cs="Arial"/>
          <w:b/>
          <w:sz w:val="22"/>
          <w:szCs w:val="22"/>
        </w:rPr>
        <w:t>Toxicidad para aves:</w:t>
      </w:r>
      <w:r w:rsidRPr="006A3297">
        <w:rPr>
          <w:rFonts w:ascii="Arial" w:hAnsi="Arial" w:cs="Arial"/>
          <w:sz w:val="22"/>
          <w:szCs w:val="22"/>
        </w:rPr>
        <w:t xml:space="preserve"> </w:t>
      </w:r>
      <w:r w:rsidR="001D52E5" w:rsidRPr="006A3297">
        <w:rPr>
          <w:rFonts w:ascii="Arial" w:hAnsi="Arial" w:cs="Arial"/>
          <w:sz w:val="22"/>
          <w:szCs w:val="22"/>
        </w:rPr>
        <w:t>P</w:t>
      </w:r>
      <w:r w:rsidRPr="006A3297">
        <w:rPr>
          <w:rFonts w:ascii="Arial" w:hAnsi="Arial" w:cs="Arial"/>
          <w:sz w:val="22"/>
          <w:szCs w:val="22"/>
        </w:rPr>
        <w:t xml:space="preserve">rácticamente no tóxico. </w:t>
      </w:r>
      <w:r w:rsidR="009066F0" w:rsidRPr="006A3297">
        <w:rPr>
          <w:rFonts w:ascii="Arial" w:hAnsi="Arial" w:cs="Arial"/>
          <w:b/>
          <w:sz w:val="22"/>
          <w:szCs w:val="22"/>
        </w:rPr>
        <w:t>Toxicidad p</w:t>
      </w:r>
      <w:r w:rsidR="00F773DC" w:rsidRPr="006A3297">
        <w:rPr>
          <w:rFonts w:ascii="Arial" w:hAnsi="Arial" w:cs="Arial"/>
          <w:b/>
          <w:sz w:val="22"/>
          <w:szCs w:val="22"/>
        </w:rPr>
        <w:t>ara peces</w:t>
      </w:r>
      <w:r w:rsidR="001F4A37" w:rsidRPr="006A3297">
        <w:rPr>
          <w:rFonts w:ascii="Arial" w:hAnsi="Arial" w:cs="Arial"/>
          <w:b/>
          <w:sz w:val="22"/>
          <w:szCs w:val="22"/>
        </w:rPr>
        <w:t>:</w:t>
      </w:r>
      <w:r w:rsidR="00A338ED" w:rsidRPr="006A3297">
        <w:rPr>
          <w:rFonts w:ascii="Arial" w:hAnsi="Arial" w:cs="Arial"/>
          <w:sz w:val="22"/>
          <w:szCs w:val="22"/>
        </w:rPr>
        <w:t xml:space="preserve"> </w:t>
      </w:r>
      <w:r w:rsidR="006A3297">
        <w:rPr>
          <w:rFonts w:ascii="Arial" w:hAnsi="Arial" w:cs="Arial"/>
          <w:sz w:val="22"/>
          <w:szCs w:val="22"/>
        </w:rPr>
        <w:t>Ligeramente</w:t>
      </w:r>
      <w:r w:rsidR="00AE14DC" w:rsidRPr="006A3297">
        <w:rPr>
          <w:rFonts w:ascii="Arial" w:hAnsi="Arial" w:cs="Arial"/>
          <w:sz w:val="22"/>
          <w:szCs w:val="22"/>
        </w:rPr>
        <w:t xml:space="preserve"> tóxico</w:t>
      </w:r>
      <w:r w:rsidR="001F4A37" w:rsidRPr="006A3297">
        <w:rPr>
          <w:rFonts w:ascii="Arial" w:hAnsi="Arial" w:cs="Arial"/>
          <w:sz w:val="22"/>
          <w:szCs w:val="22"/>
        </w:rPr>
        <w:t>.</w:t>
      </w:r>
      <w:r w:rsidR="00AE14DC" w:rsidRPr="006A3297">
        <w:rPr>
          <w:rFonts w:ascii="Arial" w:hAnsi="Arial" w:cs="Arial"/>
          <w:sz w:val="22"/>
          <w:szCs w:val="22"/>
        </w:rPr>
        <w:t xml:space="preserve"> </w:t>
      </w:r>
      <w:r w:rsidR="009066F0" w:rsidRPr="006A3297">
        <w:rPr>
          <w:rFonts w:ascii="Arial" w:hAnsi="Arial" w:cs="Arial"/>
          <w:b/>
          <w:sz w:val="22"/>
          <w:szCs w:val="22"/>
        </w:rPr>
        <w:t>Toxicidad</w:t>
      </w:r>
      <w:r w:rsidR="009066F0" w:rsidRPr="00F70185">
        <w:rPr>
          <w:rFonts w:ascii="Arial" w:hAnsi="Arial" w:cs="Arial"/>
          <w:b/>
          <w:sz w:val="22"/>
          <w:szCs w:val="22"/>
        </w:rPr>
        <w:t xml:space="preserve"> p</w:t>
      </w:r>
      <w:r w:rsidR="00F773DC" w:rsidRPr="00F70185">
        <w:rPr>
          <w:rFonts w:ascii="Arial" w:hAnsi="Arial" w:cs="Arial"/>
          <w:b/>
          <w:sz w:val="22"/>
          <w:szCs w:val="22"/>
        </w:rPr>
        <w:t>ara abejas</w:t>
      </w:r>
      <w:r w:rsidR="001F4A37" w:rsidRPr="00F70185">
        <w:rPr>
          <w:rFonts w:ascii="Arial" w:hAnsi="Arial" w:cs="Arial"/>
          <w:b/>
          <w:sz w:val="22"/>
          <w:szCs w:val="22"/>
        </w:rPr>
        <w:t>:</w:t>
      </w:r>
      <w:r w:rsidR="00964175" w:rsidRPr="00F70185">
        <w:rPr>
          <w:rFonts w:ascii="Arial" w:hAnsi="Arial" w:cs="Arial"/>
          <w:b/>
          <w:sz w:val="22"/>
          <w:szCs w:val="22"/>
        </w:rPr>
        <w:t xml:space="preserve"> </w:t>
      </w:r>
      <w:r w:rsidR="003B2167" w:rsidRPr="00F70185">
        <w:rPr>
          <w:rFonts w:ascii="Arial" w:hAnsi="Arial" w:cs="Arial"/>
          <w:sz w:val="22"/>
          <w:szCs w:val="22"/>
        </w:rPr>
        <w:t>Virtualmente no tóxico</w:t>
      </w:r>
      <w:r w:rsidR="001F4A37" w:rsidRPr="00F70185">
        <w:rPr>
          <w:rFonts w:ascii="Arial" w:hAnsi="Arial" w:cs="Arial"/>
          <w:sz w:val="22"/>
          <w:szCs w:val="22"/>
        </w:rPr>
        <w:t>.</w:t>
      </w:r>
      <w:r w:rsidR="00964175">
        <w:rPr>
          <w:rFonts w:ascii="Arial" w:hAnsi="Arial" w:cs="Arial"/>
          <w:sz w:val="22"/>
          <w:szCs w:val="22"/>
        </w:rPr>
        <w:t xml:space="preserve"> </w:t>
      </w:r>
    </w:p>
    <w:p w:rsidR="003B2167" w:rsidRPr="009C0C48" w:rsidRDefault="003B2167" w:rsidP="009C0C48">
      <w:pPr>
        <w:autoSpaceDE w:val="0"/>
        <w:autoSpaceDN w:val="0"/>
        <w:adjustRightInd w:val="0"/>
        <w:jc w:val="both"/>
        <w:rPr>
          <w:rFonts w:ascii="Arial" w:hAnsi="Arial" w:cs="Arial"/>
          <w:b/>
          <w:bCs/>
          <w:sz w:val="22"/>
          <w:szCs w:val="22"/>
        </w:rPr>
      </w:pPr>
    </w:p>
    <w:p w:rsidR="00D91B22" w:rsidRPr="009C0C48" w:rsidRDefault="009066F0" w:rsidP="009C0C48">
      <w:pPr>
        <w:autoSpaceDE w:val="0"/>
        <w:autoSpaceDN w:val="0"/>
        <w:adjustRightInd w:val="0"/>
        <w:jc w:val="both"/>
        <w:rPr>
          <w:rFonts w:ascii="Arial" w:hAnsi="Arial" w:cs="Arial"/>
          <w:b/>
          <w:bCs/>
          <w:sz w:val="22"/>
          <w:szCs w:val="22"/>
        </w:rPr>
      </w:pPr>
      <w:r w:rsidRPr="009C0C48">
        <w:rPr>
          <w:rFonts w:ascii="Arial" w:hAnsi="Arial" w:cs="Arial"/>
          <w:b/>
          <w:bCs/>
          <w:sz w:val="22"/>
          <w:szCs w:val="22"/>
        </w:rPr>
        <w:t>TRATAMIENTO DE REMANENTES</w:t>
      </w:r>
      <w:r w:rsidR="00E43FA2" w:rsidRPr="009C0C48">
        <w:rPr>
          <w:rFonts w:ascii="Arial" w:hAnsi="Arial" w:cs="Arial"/>
          <w:b/>
          <w:bCs/>
          <w:sz w:val="22"/>
          <w:szCs w:val="22"/>
        </w:rPr>
        <w:t xml:space="preserve"> Y CALDOS DE APLICACIÓN</w:t>
      </w:r>
      <w:r w:rsidRPr="009C0C48">
        <w:rPr>
          <w:rFonts w:ascii="Arial" w:hAnsi="Arial" w:cs="Arial"/>
          <w:b/>
          <w:bCs/>
          <w:sz w:val="22"/>
          <w:szCs w:val="22"/>
        </w:rPr>
        <w:t xml:space="preserve">: </w:t>
      </w:r>
    </w:p>
    <w:p w:rsidR="009066F0" w:rsidRPr="009C0C48" w:rsidRDefault="009066F0" w:rsidP="009C0C48">
      <w:pPr>
        <w:autoSpaceDE w:val="0"/>
        <w:autoSpaceDN w:val="0"/>
        <w:adjustRightInd w:val="0"/>
        <w:jc w:val="both"/>
        <w:rPr>
          <w:rFonts w:ascii="Arial" w:hAnsi="Arial" w:cs="Arial"/>
          <w:sz w:val="22"/>
          <w:szCs w:val="22"/>
        </w:rPr>
      </w:pPr>
      <w:r w:rsidRPr="009C0C48">
        <w:rPr>
          <w:rFonts w:ascii="Arial" w:hAnsi="Arial" w:cs="Arial"/>
          <w:sz w:val="22"/>
          <w:szCs w:val="22"/>
          <w:lang w:eastAsia="en-U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9C0C48">
        <w:rPr>
          <w:rFonts w:ascii="Arial" w:hAnsi="Arial" w:cs="Arial"/>
          <w:b/>
          <w:bCs/>
          <w:i/>
          <w:iCs/>
          <w:sz w:val="22"/>
          <w:szCs w:val="22"/>
          <w:lang w:eastAsia="en-US"/>
        </w:rPr>
        <w:t xml:space="preserve"> </w:t>
      </w:r>
      <w:r w:rsidRPr="009C0C48">
        <w:rPr>
          <w:rFonts w:ascii="Arial" w:hAnsi="Arial" w:cs="Arial"/>
          <w:sz w:val="22"/>
          <w:szCs w:val="22"/>
          <w:lang w:eastAsia="en-US"/>
        </w:rPr>
        <w:t xml:space="preserve">áreas no cultivadas ni pastoreadas, </w:t>
      </w:r>
      <w:r w:rsidR="00D91B22" w:rsidRPr="009C0C48">
        <w:rPr>
          <w:rFonts w:ascii="Arial" w:hAnsi="Arial" w:cs="Arial"/>
          <w:sz w:val="22"/>
          <w:szCs w:val="22"/>
          <w:lang w:eastAsia="en-US"/>
        </w:rPr>
        <w:t>alejadas de</w:t>
      </w:r>
      <w:r w:rsidR="001E27E8" w:rsidRPr="009C0C48">
        <w:rPr>
          <w:rFonts w:ascii="Arial" w:hAnsi="Arial" w:cs="Arial"/>
          <w:sz w:val="22"/>
          <w:szCs w:val="22"/>
          <w:lang w:eastAsia="en-US"/>
        </w:rPr>
        <w:t xml:space="preserve"> centros poblados y lugares de tránsito frecuente de personas</w:t>
      </w:r>
      <w:r w:rsidRPr="009C0C48">
        <w:rPr>
          <w:rFonts w:ascii="Arial" w:hAnsi="Arial" w:cs="Arial"/>
          <w:sz w:val="22"/>
          <w:szCs w:val="22"/>
          <w:lang w:eastAsia="en-US"/>
        </w:rPr>
        <w:t>.</w:t>
      </w:r>
    </w:p>
    <w:p w:rsidR="009066F0" w:rsidRPr="009C0C48" w:rsidRDefault="009066F0" w:rsidP="009C0C48">
      <w:pPr>
        <w:jc w:val="both"/>
        <w:rPr>
          <w:rFonts w:ascii="Arial" w:hAnsi="Arial" w:cs="Arial"/>
          <w:b/>
          <w:bCs/>
          <w:sz w:val="22"/>
          <w:szCs w:val="22"/>
        </w:rPr>
      </w:pPr>
    </w:p>
    <w:p w:rsidR="00D91B22" w:rsidRPr="00C76BEA" w:rsidRDefault="009066F0" w:rsidP="009C0C48">
      <w:pPr>
        <w:jc w:val="both"/>
        <w:rPr>
          <w:rFonts w:ascii="Arial" w:hAnsi="Arial" w:cs="Arial"/>
          <w:sz w:val="22"/>
          <w:szCs w:val="22"/>
        </w:rPr>
      </w:pPr>
      <w:r w:rsidRPr="00C76BEA">
        <w:rPr>
          <w:rFonts w:ascii="Arial" w:hAnsi="Arial" w:cs="Arial"/>
          <w:b/>
          <w:bCs/>
          <w:sz w:val="22"/>
          <w:szCs w:val="22"/>
        </w:rPr>
        <w:t>TRATAMIENTO Y MÉTODO DE DESTRUCCIÓN DE ENVASES VACÍOS:</w:t>
      </w:r>
      <w:r w:rsidRPr="00C76BEA">
        <w:rPr>
          <w:rFonts w:ascii="Arial" w:hAnsi="Arial" w:cs="Arial"/>
          <w:sz w:val="22"/>
          <w:szCs w:val="22"/>
        </w:rPr>
        <w:t xml:space="preserve"> </w:t>
      </w:r>
    </w:p>
    <w:p w:rsidR="009066F0" w:rsidRPr="009C0C48" w:rsidRDefault="000F67A5" w:rsidP="009C0C48">
      <w:pPr>
        <w:jc w:val="both"/>
        <w:rPr>
          <w:rFonts w:ascii="Arial" w:hAnsi="Arial" w:cs="Arial"/>
          <w:b/>
          <w:sz w:val="22"/>
          <w:szCs w:val="22"/>
        </w:rPr>
      </w:pPr>
      <w:r w:rsidRPr="000F67A5">
        <w:rPr>
          <w:rFonts w:ascii="Arial" w:hAnsi="Arial" w:cs="Arial"/>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0F67A5">
        <w:rPr>
          <w:rFonts w:ascii="Arial" w:hAnsi="Arial" w:cs="Arial"/>
          <w:b/>
          <w:bCs/>
          <w:sz w:val="22"/>
          <w:szCs w:val="22"/>
          <w:lang w:val="es-ES_tradnl"/>
        </w:rPr>
        <w:t xml:space="preserve"> </w:t>
      </w:r>
      <w:r w:rsidRPr="000F67A5">
        <w:rPr>
          <w:rFonts w:ascii="Arial" w:hAnsi="Arial" w:cs="Arial"/>
          <w:sz w:val="22"/>
          <w:szCs w:val="22"/>
          <w:lang w:val="es-ES_tradnl"/>
        </w:rPr>
        <w:t>3 veces.</w:t>
      </w:r>
      <w:r w:rsidRPr="000F67A5">
        <w:rPr>
          <w:rFonts w:ascii="Arial" w:hAnsi="Arial" w:cs="Arial"/>
          <w:b/>
          <w:bCs/>
          <w:sz w:val="22"/>
          <w:szCs w:val="22"/>
          <w:lang w:val="es-ES_tradnl"/>
        </w:rPr>
        <w:t xml:space="preserve"> </w:t>
      </w:r>
      <w:r w:rsidRPr="000F67A5">
        <w:rPr>
          <w:rFonts w:ascii="Arial" w:hAnsi="Arial" w:cs="Arial"/>
          <w:sz w:val="22"/>
          <w:szCs w:val="22"/>
          <w:lang w:val="es-ES_tradnl"/>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r w:rsidR="009066F0" w:rsidRPr="009C0C48">
        <w:rPr>
          <w:rFonts w:ascii="Arial" w:hAnsi="Arial" w:cs="Arial"/>
          <w:sz w:val="22"/>
          <w:szCs w:val="22"/>
          <w:lang w:val="es-AR"/>
        </w:rPr>
        <w:t xml:space="preserve"> </w:t>
      </w:r>
    </w:p>
    <w:p w:rsidR="009066F0" w:rsidRPr="009C0C48" w:rsidRDefault="009066F0" w:rsidP="009C0C48">
      <w:pPr>
        <w:autoSpaceDE w:val="0"/>
        <w:autoSpaceDN w:val="0"/>
        <w:adjustRightInd w:val="0"/>
        <w:jc w:val="both"/>
        <w:rPr>
          <w:rFonts w:ascii="Arial" w:hAnsi="Arial" w:cs="Arial"/>
          <w:sz w:val="22"/>
          <w:szCs w:val="22"/>
        </w:rPr>
      </w:pPr>
    </w:p>
    <w:p w:rsidR="00D91B22" w:rsidRPr="009C0C48" w:rsidRDefault="009066F0" w:rsidP="009C0C48">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ALMACENAMIENTO: </w:t>
      </w:r>
    </w:p>
    <w:p w:rsidR="009066F0" w:rsidRPr="009C0C48" w:rsidRDefault="0061068F" w:rsidP="009C0C48">
      <w:pPr>
        <w:autoSpaceDE w:val="0"/>
        <w:autoSpaceDN w:val="0"/>
        <w:adjustRightInd w:val="0"/>
        <w:jc w:val="both"/>
        <w:rPr>
          <w:rFonts w:ascii="Arial" w:hAnsi="Arial" w:cs="Arial"/>
          <w:sz w:val="22"/>
          <w:szCs w:val="22"/>
        </w:rPr>
      </w:pPr>
      <w:r w:rsidRPr="009C0C48">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2F3D24">
        <w:rPr>
          <w:rFonts w:ascii="Arial" w:hAnsi="Arial" w:cs="Arial"/>
          <w:sz w:val="22"/>
          <w:szCs w:val="22"/>
        </w:rPr>
        <w:t xml:space="preserve"> °C y sobre 35 °</w:t>
      </w:r>
      <w:r w:rsidRPr="009C0C48">
        <w:rPr>
          <w:rFonts w:ascii="Arial" w:hAnsi="Arial" w:cs="Arial"/>
          <w:sz w:val="22"/>
          <w:szCs w:val="22"/>
        </w:rPr>
        <w:t>C.</w:t>
      </w:r>
    </w:p>
    <w:p w:rsidR="00E43FA2" w:rsidRPr="009C0C48" w:rsidRDefault="00E43FA2" w:rsidP="009C0C48">
      <w:pPr>
        <w:jc w:val="both"/>
        <w:rPr>
          <w:rFonts w:ascii="Arial" w:hAnsi="Arial" w:cs="Arial"/>
          <w:b/>
          <w:bCs/>
          <w:sz w:val="22"/>
          <w:szCs w:val="22"/>
        </w:rPr>
      </w:pPr>
    </w:p>
    <w:p w:rsidR="00D91B22" w:rsidRPr="009C0C48" w:rsidRDefault="009066F0" w:rsidP="009C0C48">
      <w:pPr>
        <w:jc w:val="both"/>
        <w:rPr>
          <w:rFonts w:ascii="Arial" w:hAnsi="Arial" w:cs="Arial"/>
          <w:b/>
          <w:bCs/>
          <w:sz w:val="22"/>
          <w:szCs w:val="22"/>
        </w:rPr>
      </w:pPr>
      <w:r w:rsidRPr="009C0C48">
        <w:rPr>
          <w:rFonts w:ascii="Arial" w:hAnsi="Arial" w:cs="Arial"/>
          <w:b/>
          <w:bCs/>
          <w:sz w:val="22"/>
          <w:szCs w:val="22"/>
        </w:rPr>
        <w:t xml:space="preserve">DERRAMES: </w:t>
      </w:r>
    </w:p>
    <w:p w:rsidR="009066F0" w:rsidRPr="009C0C48" w:rsidRDefault="00AB7912" w:rsidP="009C0C48">
      <w:pPr>
        <w:jc w:val="both"/>
        <w:rPr>
          <w:rFonts w:ascii="Arial" w:hAnsi="Arial" w:cs="Arial"/>
          <w:sz w:val="22"/>
          <w:szCs w:val="22"/>
          <w:lang w:val="es-AR"/>
        </w:rPr>
      </w:pPr>
      <w:r w:rsidRPr="007E6812">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9C0C48">
      <w:pPr>
        <w:autoSpaceDE w:val="0"/>
        <w:autoSpaceDN w:val="0"/>
        <w:adjustRightInd w:val="0"/>
        <w:jc w:val="both"/>
        <w:rPr>
          <w:rFonts w:ascii="Arial" w:hAnsi="Arial" w:cs="Arial"/>
          <w:b/>
          <w:sz w:val="22"/>
          <w:szCs w:val="22"/>
          <w:lang w:val="es-AR"/>
        </w:rPr>
      </w:pPr>
    </w:p>
    <w:p w:rsidR="007E6812" w:rsidRPr="009C0C48" w:rsidRDefault="001F4A37" w:rsidP="009C0C48">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9C0C48">
      <w:pPr>
        <w:autoSpaceDE w:val="0"/>
        <w:autoSpaceDN w:val="0"/>
        <w:adjustRightInd w:val="0"/>
        <w:jc w:val="both"/>
        <w:rPr>
          <w:rFonts w:ascii="Arial" w:hAnsi="Arial" w:cs="Arial"/>
          <w:color w:val="FF0000"/>
          <w:sz w:val="22"/>
          <w:szCs w:val="22"/>
        </w:rPr>
      </w:pPr>
    </w:p>
    <w:p w:rsidR="007E6812" w:rsidRPr="00FE71F4" w:rsidRDefault="001F4A37" w:rsidP="009C0C48">
      <w:pPr>
        <w:autoSpaceDE w:val="0"/>
        <w:autoSpaceDN w:val="0"/>
        <w:adjustRightInd w:val="0"/>
        <w:jc w:val="both"/>
        <w:rPr>
          <w:rFonts w:ascii="Arial" w:hAnsi="Arial" w:cs="Arial"/>
          <w:b/>
          <w:color w:val="FF0000"/>
          <w:sz w:val="22"/>
          <w:szCs w:val="22"/>
        </w:rPr>
      </w:pPr>
      <w:r w:rsidRPr="00FE71F4">
        <w:rPr>
          <w:rFonts w:ascii="Arial" w:hAnsi="Arial" w:cs="Arial"/>
          <w:b/>
          <w:color w:val="FF0000"/>
          <w:sz w:val="22"/>
          <w:szCs w:val="22"/>
        </w:rPr>
        <w:t>ADVERTENCIA PARA EL MEDICO:</w:t>
      </w:r>
      <w:r w:rsidR="007E6812" w:rsidRPr="00FE71F4">
        <w:rPr>
          <w:rFonts w:ascii="Arial" w:hAnsi="Arial" w:cs="Arial"/>
          <w:b/>
          <w:color w:val="FF0000"/>
          <w:sz w:val="22"/>
          <w:szCs w:val="22"/>
        </w:rPr>
        <w:t xml:space="preserve"> </w:t>
      </w:r>
    </w:p>
    <w:p w:rsidR="00E51B92" w:rsidRDefault="004D61E1" w:rsidP="009C0C48">
      <w:pPr>
        <w:autoSpaceDE w:val="0"/>
        <w:autoSpaceDN w:val="0"/>
        <w:adjustRightInd w:val="0"/>
        <w:jc w:val="both"/>
        <w:rPr>
          <w:rFonts w:ascii="Arial" w:hAnsi="Arial" w:cs="Arial"/>
          <w:b/>
          <w:color w:val="FF0000"/>
          <w:sz w:val="22"/>
          <w:szCs w:val="22"/>
        </w:rPr>
      </w:pPr>
      <w:r w:rsidRPr="00FE71F4">
        <w:rPr>
          <w:rFonts w:ascii="Arial" w:hAnsi="Arial" w:cs="Arial"/>
          <w:b/>
          <w:color w:val="FF0000"/>
          <w:sz w:val="22"/>
          <w:szCs w:val="22"/>
        </w:rPr>
        <w:t>PRODUCTO</w:t>
      </w:r>
      <w:r w:rsidR="00FE71F4">
        <w:rPr>
          <w:rFonts w:ascii="Arial" w:hAnsi="Arial" w:cs="Arial"/>
          <w:b/>
          <w:color w:val="FF0000"/>
          <w:sz w:val="22"/>
          <w:szCs w:val="22"/>
        </w:rPr>
        <w:t xml:space="preserve"> LIGERAMENTE</w:t>
      </w:r>
      <w:r w:rsidR="00144903" w:rsidRPr="00FE71F4">
        <w:rPr>
          <w:rFonts w:ascii="Arial" w:hAnsi="Arial" w:cs="Arial"/>
          <w:b/>
          <w:color w:val="FF0000"/>
          <w:sz w:val="22"/>
          <w:szCs w:val="22"/>
        </w:rPr>
        <w:t xml:space="preserve"> PELIGROSO</w:t>
      </w:r>
      <w:r w:rsidRPr="00FE71F4">
        <w:rPr>
          <w:rFonts w:ascii="Arial" w:hAnsi="Arial" w:cs="Arial"/>
          <w:b/>
          <w:color w:val="FF0000"/>
          <w:sz w:val="22"/>
          <w:szCs w:val="22"/>
        </w:rPr>
        <w:t xml:space="preserve"> </w:t>
      </w:r>
      <w:r w:rsidR="00144903" w:rsidRPr="00FE71F4">
        <w:rPr>
          <w:rFonts w:ascii="Arial" w:hAnsi="Arial" w:cs="Arial"/>
          <w:b/>
          <w:color w:val="FF0000"/>
          <w:sz w:val="22"/>
          <w:szCs w:val="22"/>
        </w:rPr>
        <w:t xml:space="preserve">(CLASE </w:t>
      </w:r>
      <w:r w:rsidR="00FE71F4">
        <w:rPr>
          <w:rFonts w:ascii="Arial" w:hAnsi="Arial" w:cs="Arial"/>
          <w:b/>
          <w:color w:val="FF0000"/>
          <w:sz w:val="22"/>
          <w:szCs w:val="22"/>
        </w:rPr>
        <w:t>I</w:t>
      </w:r>
      <w:r w:rsidR="00144903" w:rsidRPr="00FE71F4">
        <w:rPr>
          <w:rFonts w:ascii="Arial" w:hAnsi="Arial" w:cs="Arial"/>
          <w:b/>
          <w:color w:val="FF0000"/>
          <w:sz w:val="22"/>
          <w:szCs w:val="22"/>
        </w:rPr>
        <w:t>II</w:t>
      </w:r>
      <w:r w:rsidRPr="00FE71F4">
        <w:rPr>
          <w:rFonts w:ascii="Arial" w:hAnsi="Arial" w:cs="Arial"/>
          <w:b/>
          <w:color w:val="FF0000"/>
          <w:sz w:val="22"/>
          <w:szCs w:val="22"/>
        </w:rPr>
        <w:t>).</w:t>
      </w:r>
    </w:p>
    <w:p w:rsidR="00F8624B" w:rsidRDefault="00E51B92" w:rsidP="009C0C48">
      <w:pPr>
        <w:autoSpaceDE w:val="0"/>
        <w:autoSpaceDN w:val="0"/>
        <w:adjustRightInd w:val="0"/>
        <w:jc w:val="both"/>
        <w:rPr>
          <w:rFonts w:ascii="Arial" w:hAnsi="Arial" w:cs="Arial"/>
          <w:b/>
          <w:color w:val="FF0000"/>
          <w:sz w:val="22"/>
          <w:szCs w:val="22"/>
        </w:rPr>
      </w:pPr>
      <w:r>
        <w:rPr>
          <w:rFonts w:ascii="Arial" w:hAnsi="Arial" w:cs="Arial"/>
          <w:b/>
          <w:color w:val="FF0000"/>
          <w:sz w:val="22"/>
          <w:szCs w:val="22"/>
        </w:rPr>
        <w:t>IRRITACION OCULAR: LEVE IRRITANTE (CUIDADO). CATEGORÍA IV.</w:t>
      </w:r>
      <w:r w:rsidR="001D52E5" w:rsidRPr="00FE71F4">
        <w:rPr>
          <w:rFonts w:ascii="Arial" w:hAnsi="Arial" w:cs="Arial"/>
          <w:b/>
          <w:color w:val="FF0000"/>
          <w:sz w:val="22"/>
          <w:szCs w:val="22"/>
        </w:rPr>
        <w:t xml:space="preserve"> </w:t>
      </w:r>
    </w:p>
    <w:p w:rsidR="007E6812" w:rsidRPr="00FE71F4" w:rsidRDefault="007E6812" w:rsidP="009C0C48">
      <w:pPr>
        <w:autoSpaceDE w:val="0"/>
        <w:autoSpaceDN w:val="0"/>
        <w:adjustRightInd w:val="0"/>
        <w:jc w:val="both"/>
        <w:rPr>
          <w:rFonts w:ascii="Arial" w:hAnsi="Arial" w:cs="Arial"/>
          <w:color w:val="FF0000"/>
          <w:sz w:val="22"/>
          <w:szCs w:val="22"/>
        </w:rPr>
      </w:pPr>
      <w:r w:rsidRPr="00FE71F4">
        <w:rPr>
          <w:rFonts w:ascii="Arial" w:hAnsi="Arial" w:cs="Arial"/>
          <w:color w:val="FF0000"/>
          <w:sz w:val="22"/>
          <w:szCs w:val="22"/>
        </w:rPr>
        <w:t xml:space="preserve">Aplicar tratamiento sintomático y de sostén. </w:t>
      </w:r>
    </w:p>
    <w:p w:rsidR="009066F0" w:rsidRPr="00916D86" w:rsidRDefault="009066F0" w:rsidP="009C0C48">
      <w:pPr>
        <w:autoSpaceDE w:val="0"/>
        <w:autoSpaceDN w:val="0"/>
        <w:adjustRightInd w:val="0"/>
        <w:jc w:val="both"/>
        <w:rPr>
          <w:rFonts w:ascii="Arial" w:hAnsi="Arial" w:cs="Arial"/>
          <w:b/>
          <w:bCs/>
          <w:sz w:val="22"/>
          <w:szCs w:val="22"/>
          <w:highlight w:val="yellow"/>
        </w:rPr>
      </w:pPr>
    </w:p>
    <w:p w:rsidR="0050372C" w:rsidRDefault="009066F0" w:rsidP="009C0C48">
      <w:pPr>
        <w:autoSpaceDE w:val="0"/>
        <w:autoSpaceDN w:val="0"/>
        <w:adjustRightInd w:val="0"/>
        <w:jc w:val="both"/>
        <w:rPr>
          <w:rFonts w:ascii="Arial" w:hAnsi="Arial" w:cs="Arial"/>
          <w:sz w:val="22"/>
          <w:szCs w:val="22"/>
        </w:rPr>
      </w:pPr>
      <w:r w:rsidRPr="004D7601">
        <w:rPr>
          <w:rFonts w:ascii="Arial" w:hAnsi="Arial" w:cs="Arial"/>
          <w:b/>
          <w:bCs/>
          <w:sz w:val="22"/>
          <w:szCs w:val="22"/>
        </w:rPr>
        <w:t xml:space="preserve">SÍNTOMAS DE INTOXICACIÓN AGUDA: </w:t>
      </w:r>
      <w:r w:rsidR="002C0E57" w:rsidRPr="002C0E57">
        <w:rPr>
          <w:rFonts w:ascii="Arial" w:hAnsi="Arial" w:cs="Arial"/>
          <w:sz w:val="22"/>
          <w:szCs w:val="22"/>
        </w:rPr>
        <w:t>Puede causar ligera irritación de mucosas, lagrimeo, conjuntivitis, dermatitis de contacto; alteraciones gastrointestinales: náuseas, vómitos, diarrea, dolor abdominal; alteraciones respiratorias: tos; aumento de las secreciones bronquiales.</w:t>
      </w:r>
    </w:p>
    <w:p w:rsidR="00CF137E" w:rsidRPr="004D7601" w:rsidRDefault="00CF137E" w:rsidP="009C0C48">
      <w:pPr>
        <w:autoSpaceDE w:val="0"/>
        <w:autoSpaceDN w:val="0"/>
        <w:adjustRightInd w:val="0"/>
        <w:jc w:val="both"/>
        <w:rPr>
          <w:rFonts w:ascii="Arial" w:hAnsi="Arial" w:cs="Arial"/>
          <w:bCs/>
          <w:sz w:val="22"/>
          <w:szCs w:val="22"/>
        </w:rPr>
      </w:pPr>
    </w:p>
    <w:p w:rsidR="0050372C" w:rsidRPr="004D7601" w:rsidRDefault="0050372C" w:rsidP="009C0C48">
      <w:pPr>
        <w:autoSpaceDE w:val="0"/>
        <w:autoSpaceDN w:val="0"/>
        <w:adjustRightInd w:val="0"/>
        <w:jc w:val="both"/>
        <w:rPr>
          <w:rFonts w:ascii="Arial" w:hAnsi="Arial" w:cs="Arial"/>
          <w:bCs/>
          <w:sz w:val="22"/>
          <w:szCs w:val="22"/>
        </w:rPr>
      </w:pPr>
      <w:r w:rsidRPr="004D7601">
        <w:rPr>
          <w:rFonts w:ascii="Arial" w:hAnsi="Arial" w:cs="Arial"/>
          <w:b/>
          <w:sz w:val="22"/>
          <w:szCs w:val="22"/>
        </w:rPr>
        <w:t>ADVERTENCIAS TOXICOLÓGICAS ESPECIALES:</w:t>
      </w:r>
      <w:r w:rsidRPr="004D7601">
        <w:rPr>
          <w:rFonts w:ascii="Arial" w:hAnsi="Arial" w:cs="Arial"/>
          <w:sz w:val="22"/>
          <w:szCs w:val="22"/>
        </w:rPr>
        <w:t xml:space="preserve"> No posee.</w:t>
      </w:r>
    </w:p>
    <w:p w:rsidR="009066F0" w:rsidRPr="004D7601" w:rsidRDefault="009066F0" w:rsidP="009C0C48">
      <w:pPr>
        <w:autoSpaceDE w:val="0"/>
        <w:autoSpaceDN w:val="0"/>
        <w:adjustRightInd w:val="0"/>
        <w:jc w:val="both"/>
        <w:rPr>
          <w:rFonts w:ascii="Arial" w:hAnsi="Arial" w:cs="Arial"/>
          <w:b/>
          <w:bCs/>
          <w:sz w:val="22"/>
          <w:szCs w:val="22"/>
        </w:rPr>
      </w:pPr>
    </w:p>
    <w:p w:rsidR="005C2892" w:rsidRPr="004D7601" w:rsidRDefault="009066F0" w:rsidP="009C0C48">
      <w:pPr>
        <w:autoSpaceDE w:val="0"/>
        <w:autoSpaceDN w:val="0"/>
        <w:adjustRightInd w:val="0"/>
        <w:jc w:val="both"/>
        <w:rPr>
          <w:rFonts w:ascii="Arial" w:hAnsi="Arial" w:cs="Arial"/>
          <w:b/>
          <w:bCs/>
          <w:sz w:val="22"/>
          <w:szCs w:val="22"/>
        </w:rPr>
      </w:pPr>
      <w:r w:rsidRPr="004D7601">
        <w:rPr>
          <w:rFonts w:ascii="Arial" w:hAnsi="Arial" w:cs="Arial"/>
          <w:b/>
          <w:bCs/>
          <w:sz w:val="22"/>
          <w:szCs w:val="22"/>
        </w:rPr>
        <w:t xml:space="preserve">CONSULTAS </w:t>
      </w:r>
      <w:r w:rsidR="00D91B22" w:rsidRPr="004D7601">
        <w:rPr>
          <w:rFonts w:ascii="Arial" w:hAnsi="Arial" w:cs="Arial"/>
          <w:b/>
          <w:bCs/>
          <w:sz w:val="22"/>
          <w:szCs w:val="22"/>
        </w:rPr>
        <w:t>EN CASOS DE</w:t>
      </w:r>
      <w:r w:rsidRPr="004D7601">
        <w:rPr>
          <w:rFonts w:ascii="Arial" w:hAnsi="Arial" w:cs="Arial"/>
          <w:b/>
          <w:bCs/>
          <w:sz w:val="22"/>
          <w:szCs w:val="22"/>
        </w:rPr>
        <w:t xml:space="preserve"> INTOXICACIONES: </w:t>
      </w:r>
    </w:p>
    <w:p w:rsidR="001F4A37" w:rsidRDefault="00B85CA6" w:rsidP="009C0C48">
      <w:pPr>
        <w:autoSpaceDE w:val="0"/>
        <w:autoSpaceDN w:val="0"/>
        <w:adjustRightInd w:val="0"/>
        <w:jc w:val="both"/>
        <w:rPr>
          <w:rFonts w:ascii="Arial" w:hAnsi="Arial" w:cs="Arial"/>
          <w:sz w:val="22"/>
          <w:szCs w:val="22"/>
        </w:rPr>
      </w:pPr>
      <w:r w:rsidRPr="009C0C48">
        <w:rPr>
          <w:rFonts w:ascii="Arial" w:hAnsi="Arial" w:cs="Arial"/>
          <w:b/>
          <w:bCs/>
          <w:sz w:val="22"/>
          <w:szCs w:val="22"/>
        </w:rPr>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del </w:t>
      </w:r>
      <w:proofErr w:type="spellStart"/>
      <w:r w:rsidR="009066F0" w:rsidRPr="009C0C48">
        <w:rPr>
          <w:rFonts w:ascii="Arial" w:hAnsi="Arial" w:cs="Arial"/>
          <w:b/>
          <w:bCs/>
          <w:sz w:val="22"/>
          <w:szCs w:val="22"/>
        </w:rPr>
        <w:t>Htal</w:t>
      </w:r>
      <w:proofErr w:type="spellEnd"/>
      <w:r w:rsidR="009066F0" w:rsidRPr="009C0C48">
        <w:rPr>
          <w:rFonts w:ascii="Arial" w:hAnsi="Arial" w:cs="Arial"/>
          <w:b/>
          <w:bCs/>
          <w:sz w:val="22"/>
          <w:szCs w:val="22"/>
        </w:rPr>
        <w:t xml:space="preserve">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 xml:space="preserve">BUENOS AIRES: </w:t>
      </w:r>
      <w:proofErr w:type="spellStart"/>
      <w:r w:rsidR="009066F0" w:rsidRPr="009C0C48">
        <w:rPr>
          <w:rFonts w:ascii="Arial" w:hAnsi="Arial" w:cs="Arial"/>
          <w:b/>
          <w:bCs/>
          <w:sz w:val="22"/>
          <w:szCs w:val="22"/>
        </w:rPr>
        <w:t>Haedo</w:t>
      </w:r>
      <w:proofErr w:type="spellEnd"/>
      <w:r w:rsidR="009066F0" w:rsidRPr="009C0C48">
        <w:rPr>
          <w:rFonts w:ascii="Arial" w:hAnsi="Arial" w:cs="Arial"/>
          <w:b/>
          <w:bCs/>
          <w:sz w:val="22"/>
          <w:szCs w:val="22"/>
        </w:rPr>
        <w:t>,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 xml:space="preserve">Hospital de Niños </w:t>
      </w:r>
      <w:r w:rsidR="009066F0" w:rsidRPr="009C15E8">
        <w:rPr>
          <w:rFonts w:ascii="Arial" w:hAnsi="Arial" w:cs="Arial"/>
          <w:b/>
          <w:sz w:val="22"/>
          <w:szCs w:val="22"/>
        </w:rPr>
        <w:lastRenderedPageBreak/>
        <w:t>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9C0C48">
      <w:pPr>
        <w:autoSpaceDE w:val="0"/>
        <w:autoSpaceDN w:val="0"/>
        <w:adjustRightInd w:val="0"/>
        <w:jc w:val="both"/>
        <w:rPr>
          <w:rFonts w:ascii="Arial" w:hAnsi="Arial" w:cs="Arial"/>
          <w:sz w:val="22"/>
          <w:szCs w:val="22"/>
        </w:rPr>
      </w:pPr>
    </w:p>
    <w:p w:rsidR="00C76BEA" w:rsidRDefault="0050372C" w:rsidP="00AB7912">
      <w:pPr>
        <w:autoSpaceDE w:val="0"/>
        <w:autoSpaceDN w:val="0"/>
        <w:adjustRightInd w:val="0"/>
        <w:jc w:val="both"/>
        <w:rPr>
          <w:rFonts w:ascii="Arial" w:hAnsi="Arial" w:cs="Arial"/>
          <w:sz w:val="22"/>
          <w:szCs w:val="22"/>
          <w:lang w:val="es-ES_tradnl"/>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w:t>
      </w:r>
      <w:proofErr w:type="spellStart"/>
      <w:r>
        <w:rPr>
          <w:rFonts w:ascii="Arial" w:hAnsi="Arial" w:cs="Arial"/>
          <w:sz w:val="22"/>
          <w:szCs w:val="22"/>
          <w:lang w:val="es-ES_tradnl"/>
        </w:rPr>
        <w:t>aditividad</w:t>
      </w:r>
      <w:proofErr w:type="spellEnd"/>
      <w:r>
        <w:rPr>
          <w:rFonts w:ascii="Arial" w:hAnsi="Arial" w:cs="Arial"/>
          <w:sz w:val="22"/>
          <w:szCs w:val="22"/>
          <w:lang w:val="es-ES_tradnl"/>
        </w:rPr>
        <w:t xml:space="preserve"> o potenciación.</w:t>
      </w:r>
    </w:p>
    <w:p w:rsidR="00AB7912" w:rsidRDefault="00AB7912" w:rsidP="00AB7912">
      <w:pPr>
        <w:autoSpaceDE w:val="0"/>
        <w:autoSpaceDN w:val="0"/>
        <w:adjustRightInd w:val="0"/>
        <w:jc w:val="both"/>
        <w:rPr>
          <w:rFonts w:ascii="Arial" w:hAnsi="Arial" w:cs="Arial"/>
          <w:b/>
          <w:sz w:val="22"/>
          <w:szCs w:val="22"/>
          <w:u w:val="single"/>
        </w:rPr>
      </w:pPr>
    </w:p>
    <w:p w:rsidR="001F4A37" w:rsidRPr="009C0C48" w:rsidRDefault="0009781C" w:rsidP="009C0C48">
      <w:pPr>
        <w:jc w:val="both"/>
        <w:rPr>
          <w:rFonts w:ascii="Arial" w:hAnsi="Arial" w:cs="Arial"/>
          <w:b/>
          <w:sz w:val="22"/>
          <w:szCs w:val="22"/>
          <w:u w:val="single"/>
        </w:rPr>
      </w:pPr>
      <w:r w:rsidRPr="009C0C48">
        <w:rPr>
          <w:rFonts w:ascii="Arial" w:hAnsi="Arial" w:cs="Arial"/>
          <w:b/>
          <w:sz w:val="22"/>
          <w:szCs w:val="22"/>
          <w:u w:val="single"/>
        </w:rPr>
        <w:t>CUERPO DERECHO</w:t>
      </w:r>
    </w:p>
    <w:p w:rsidR="0061068F" w:rsidRPr="009C0C48" w:rsidRDefault="0061068F" w:rsidP="009C0C48">
      <w:pPr>
        <w:jc w:val="both"/>
        <w:rPr>
          <w:rFonts w:ascii="Arial" w:hAnsi="Arial" w:cs="Arial"/>
          <w:sz w:val="22"/>
          <w:szCs w:val="22"/>
        </w:rPr>
      </w:pPr>
    </w:p>
    <w:p w:rsidR="00CD2854" w:rsidRPr="009C0C48" w:rsidRDefault="00CD2854" w:rsidP="009C0C48">
      <w:pPr>
        <w:jc w:val="both"/>
        <w:rPr>
          <w:rFonts w:ascii="Arial" w:hAnsi="Arial" w:cs="Arial"/>
          <w:b/>
          <w:sz w:val="22"/>
          <w:szCs w:val="22"/>
        </w:rPr>
      </w:pPr>
      <w:r w:rsidRPr="009C0C48">
        <w:rPr>
          <w:rFonts w:ascii="Arial" w:hAnsi="Arial" w:cs="Arial"/>
          <w:b/>
          <w:sz w:val="22"/>
          <w:szCs w:val="22"/>
        </w:rPr>
        <w:t>RECOMENDACIONES DE USO</w:t>
      </w:r>
    </w:p>
    <w:p w:rsidR="00932E67" w:rsidRPr="009C0C48" w:rsidRDefault="00932E67" w:rsidP="009C0C48">
      <w:pPr>
        <w:autoSpaceDE w:val="0"/>
        <w:autoSpaceDN w:val="0"/>
        <w:adjustRightInd w:val="0"/>
        <w:jc w:val="both"/>
        <w:rPr>
          <w:rFonts w:ascii="Arial" w:hAnsi="Arial" w:cs="Arial"/>
          <w:b/>
          <w:sz w:val="22"/>
          <w:szCs w:val="22"/>
        </w:rPr>
      </w:pPr>
    </w:p>
    <w:p w:rsidR="00D4337A" w:rsidRDefault="001F4A37" w:rsidP="00807F0E">
      <w:pPr>
        <w:autoSpaceDE w:val="0"/>
        <w:autoSpaceDN w:val="0"/>
        <w:adjustRightInd w:val="0"/>
        <w:jc w:val="both"/>
        <w:rPr>
          <w:rFonts w:ascii="Arial" w:hAnsi="Arial" w:cs="Arial"/>
          <w:b/>
          <w:sz w:val="22"/>
          <w:szCs w:val="22"/>
        </w:rPr>
      </w:pPr>
      <w:r w:rsidRPr="009C0C48">
        <w:rPr>
          <w:rFonts w:ascii="Arial" w:hAnsi="Arial" w:cs="Arial"/>
          <w:b/>
          <w:sz w:val="22"/>
          <w:szCs w:val="22"/>
        </w:rPr>
        <w:t>GENERALIDADES</w:t>
      </w:r>
      <w:r w:rsidR="00CD2854" w:rsidRPr="009C0C48">
        <w:rPr>
          <w:rFonts w:ascii="Arial" w:hAnsi="Arial" w:cs="Arial"/>
          <w:b/>
          <w:sz w:val="22"/>
          <w:szCs w:val="22"/>
        </w:rPr>
        <w:t xml:space="preserve"> DEL PRODUCTO</w:t>
      </w:r>
      <w:r w:rsidRPr="009C0C48">
        <w:rPr>
          <w:rFonts w:ascii="Arial" w:hAnsi="Arial" w:cs="Arial"/>
          <w:b/>
          <w:sz w:val="22"/>
          <w:szCs w:val="22"/>
        </w:rPr>
        <w:t xml:space="preserve">: </w:t>
      </w:r>
    </w:p>
    <w:p w:rsidR="00451681" w:rsidRDefault="00721FF2" w:rsidP="00DA0141">
      <w:pPr>
        <w:autoSpaceDE w:val="0"/>
        <w:autoSpaceDN w:val="0"/>
        <w:adjustRightInd w:val="0"/>
        <w:jc w:val="both"/>
        <w:rPr>
          <w:rFonts w:ascii="Arial" w:hAnsi="Arial" w:cs="Arial"/>
          <w:bCs/>
          <w:sz w:val="22"/>
          <w:szCs w:val="22"/>
        </w:rPr>
      </w:pPr>
      <w:r>
        <w:rPr>
          <w:rFonts w:ascii="Arial" w:hAnsi="Arial" w:cs="Arial"/>
          <w:b/>
          <w:sz w:val="22"/>
          <w:szCs w:val="22"/>
        </w:rPr>
        <w:t xml:space="preserve">FLUMIOXA 48 AGROTERRUM </w:t>
      </w:r>
      <w:r w:rsidR="00D4337A" w:rsidRPr="00A2618B">
        <w:rPr>
          <w:rFonts w:ascii="Arial" w:hAnsi="Arial" w:cs="Arial"/>
          <w:bCs/>
          <w:sz w:val="22"/>
          <w:szCs w:val="22"/>
        </w:rPr>
        <w:t xml:space="preserve"> </w:t>
      </w:r>
      <w:r w:rsidR="00EC5183">
        <w:rPr>
          <w:rFonts w:ascii="Arial" w:hAnsi="Arial" w:cs="Arial"/>
          <w:bCs/>
          <w:sz w:val="22"/>
          <w:szCs w:val="22"/>
        </w:rPr>
        <w:t>e</w:t>
      </w:r>
      <w:r w:rsidR="00DA0141" w:rsidRPr="00DA0141">
        <w:rPr>
          <w:rFonts w:ascii="Arial" w:hAnsi="Arial" w:cs="Arial"/>
          <w:bCs/>
          <w:sz w:val="22"/>
          <w:szCs w:val="22"/>
        </w:rPr>
        <w:t>s un herbicida</w:t>
      </w:r>
      <w:r w:rsidR="00DC75AA">
        <w:rPr>
          <w:rFonts w:ascii="Arial" w:hAnsi="Arial" w:cs="Arial"/>
          <w:bCs/>
          <w:sz w:val="22"/>
          <w:szCs w:val="22"/>
        </w:rPr>
        <w:t xml:space="preserve"> pre-emergente</w:t>
      </w:r>
      <w:r w:rsidR="00DA0141" w:rsidRPr="00DA0141">
        <w:rPr>
          <w:rFonts w:ascii="Arial" w:hAnsi="Arial" w:cs="Arial"/>
          <w:bCs/>
          <w:sz w:val="22"/>
          <w:szCs w:val="22"/>
        </w:rPr>
        <w:t xml:space="preserve"> </w:t>
      </w:r>
      <w:r w:rsidR="00DC75AA">
        <w:rPr>
          <w:rFonts w:ascii="Arial" w:hAnsi="Arial" w:cs="Arial"/>
          <w:bCs/>
          <w:sz w:val="22"/>
          <w:szCs w:val="22"/>
        </w:rPr>
        <w:t xml:space="preserve">para combatir malezas en los cultivos de soja, </w:t>
      </w:r>
      <w:r w:rsidR="00DC75AA" w:rsidRPr="00DC75AA">
        <w:rPr>
          <w:rFonts w:ascii="Arial" w:hAnsi="Arial" w:cs="Arial"/>
          <w:bCs/>
          <w:sz w:val="22"/>
          <w:szCs w:val="22"/>
        </w:rPr>
        <w:t xml:space="preserve">sorgo </w:t>
      </w:r>
      <w:proofErr w:type="spellStart"/>
      <w:r w:rsidR="00DC75AA" w:rsidRPr="00DC75AA">
        <w:rPr>
          <w:rFonts w:ascii="Arial" w:hAnsi="Arial" w:cs="Arial"/>
          <w:bCs/>
          <w:sz w:val="22"/>
          <w:szCs w:val="22"/>
        </w:rPr>
        <w:t>granífero</w:t>
      </w:r>
      <w:proofErr w:type="spellEnd"/>
      <w:r w:rsidR="00DC75AA" w:rsidRPr="00DC75AA">
        <w:rPr>
          <w:rFonts w:ascii="Arial" w:hAnsi="Arial" w:cs="Arial"/>
          <w:bCs/>
          <w:sz w:val="22"/>
          <w:szCs w:val="22"/>
        </w:rPr>
        <w:t>, vid, cerezo, ciruelo, cítricos, damasco, durazno, pelón, girasol y maíz.</w:t>
      </w:r>
      <w:r w:rsidR="00DA0141" w:rsidRPr="00DA0141">
        <w:rPr>
          <w:rFonts w:ascii="Arial" w:hAnsi="Arial" w:cs="Arial"/>
          <w:bCs/>
          <w:sz w:val="22"/>
          <w:szCs w:val="22"/>
        </w:rPr>
        <w:t xml:space="preserve"> </w:t>
      </w:r>
      <w:r w:rsidR="00DC75AA">
        <w:rPr>
          <w:rFonts w:ascii="Arial" w:hAnsi="Arial" w:cs="Arial"/>
          <w:bCs/>
          <w:sz w:val="22"/>
          <w:szCs w:val="22"/>
        </w:rPr>
        <w:t>Su</w:t>
      </w:r>
      <w:r w:rsidR="00DA0141" w:rsidRPr="00DA0141">
        <w:rPr>
          <w:rFonts w:ascii="Arial" w:hAnsi="Arial" w:cs="Arial"/>
          <w:bCs/>
          <w:sz w:val="22"/>
          <w:szCs w:val="22"/>
        </w:rPr>
        <w:t xml:space="preserve"> modo de acción</w:t>
      </w:r>
      <w:r w:rsidR="00EC5183" w:rsidRPr="00DA0141">
        <w:rPr>
          <w:rFonts w:ascii="Arial" w:hAnsi="Arial" w:cs="Arial"/>
          <w:bCs/>
          <w:sz w:val="22"/>
          <w:szCs w:val="22"/>
        </w:rPr>
        <w:t xml:space="preserve"> </w:t>
      </w:r>
      <w:r w:rsidR="00DA0141" w:rsidRPr="00DA0141">
        <w:rPr>
          <w:rFonts w:ascii="Arial" w:hAnsi="Arial" w:cs="Arial"/>
          <w:bCs/>
          <w:sz w:val="22"/>
          <w:szCs w:val="22"/>
        </w:rPr>
        <w:t>es diferente</w:t>
      </w:r>
      <w:r w:rsidR="00DC75AA">
        <w:rPr>
          <w:rFonts w:ascii="Arial" w:hAnsi="Arial" w:cs="Arial"/>
          <w:bCs/>
          <w:sz w:val="22"/>
          <w:szCs w:val="22"/>
        </w:rPr>
        <w:t xml:space="preserve"> al</w:t>
      </w:r>
      <w:r w:rsidR="00DA0141" w:rsidRPr="00DA0141">
        <w:rPr>
          <w:rFonts w:ascii="Arial" w:hAnsi="Arial" w:cs="Arial"/>
          <w:bCs/>
          <w:sz w:val="22"/>
          <w:szCs w:val="22"/>
        </w:rPr>
        <w:t xml:space="preserve"> de muchos otros herbicidas</w:t>
      </w:r>
      <w:r w:rsidR="00EC5183">
        <w:rPr>
          <w:rFonts w:ascii="Arial" w:hAnsi="Arial" w:cs="Arial"/>
          <w:bCs/>
          <w:sz w:val="22"/>
          <w:szCs w:val="22"/>
        </w:rPr>
        <w:t xml:space="preserve"> </w:t>
      </w:r>
      <w:r w:rsidR="00DA0141" w:rsidRPr="00DA0141">
        <w:rPr>
          <w:rFonts w:ascii="Arial" w:hAnsi="Arial" w:cs="Arial"/>
          <w:bCs/>
          <w:sz w:val="22"/>
          <w:szCs w:val="22"/>
        </w:rPr>
        <w:t>de uso común,</w:t>
      </w:r>
      <w:r w:rsidR="00DC75AA">
        <w:rPr>
          <w:rFonts w:ascii="Arial" w:hAnsi="Arial" w:cs="Arial"/>
          <w:bCs/>
          <w:sz w:val="22"/>
          <w:szCs w:val="22"/>
        </w:rPr>
        <w:t xml:space="preserve"> actúa </w:t>
      </w:r>
      <w:r w:rsidR="00451681">
        <w:rPr>
          <w:rFonts w:ascii="Arial" w:hAnsi="Arial" w:cs="Arial"/>
          <w:bCs/>
          <w:sz w:val="22"/>
          <w:szCs w:val="22"/>
        </w:rPr>
        <w:t xml:space="preserve">inhibiendo la enzima </w:t>
      </w:r>
      <w:proofErr w:type="spellStart"/>
      <w:r w:rsidR="00451681">
        <w:rPr>
          <w:rFonts w:ascii="Arial" w:hAnsi="Arial" w:cs="Arial"/>
          <w:bCs/>
          <w:sz w:val="22"/>
          <w:szCs w:val="22"/>
        </w:rPr>
        <w:t>protoporfirinógeno</w:t>
      </w:r>
      <w:proofErr w:type="spellEnd"/>
      <w:r w:rsidR="00451681">
        <w:rPr>
          <w:rFonts w:ascii="Arial" w:hAnsi="Arial" w:cs="Arial"/>
          <w:bCs/>
          <w:sz w:val="22"/>
          <w:szCs w:val="22"/>
        </w:rPr>
        <w:t xml:space="preserve"> oxidasa (PPO),</w:t>
      </w:r>
      <w:r w:rsidR="00DA0141" w:rsidRPr="00DA0141">
        <w:rPr>
          <w:rFonts w:ascii="Arial" w:hAnsi="Arial" w:cs="Arial"/>
          <w:bCs/>
          <w:sz w:val="22"/>
          <w:szCs w:val="22"/>
        </w:rPr>
        <w:t xml:space="preserve"> </w:t>
      </w:r>
      <w:r w:rsidR="00451681">
        <w:rPr>
          <w:rFonts w:ascii="Arial" w:hAnsi="Arial" w:cs="Arial"/>
          <w:bCs/>
          <w:sz w:val="22"/>
          <w:szCs w:val="22"/>
        </w:rPr>
        <w:t>de esta forma,</w:t>
      </w:r>
      <w:r w:rsidR="00DA0141" w:rsidRPr="00DA0141">
        <w:rPr>
          <w:rFonts w:ascii="Arial" w:hAnsi="Arial" w:cs="Arial"/>
          <w:bCs/>
          <w:sz w:val="22"/>
          <w:szCs w:val="22"/>
        </w:rPr>
        <w:t xml:space="preserve"> ayuda a la lucha contra la</w:t>
      </w:r>
      <w:r w:rsidR="00451681">
        <w:rPr>
          <w:rFonts w:ascii="Arial" w:hAnsi="Arial" w:cs="Arial"/>
          <w:bCs/>
          <w:sz w:val="22"/>
          <w:szCs w:val="22"/>
        </w:rPr>
        <w:t xml:space="preserve"> generación de resistencia en malezas difíciles,</w:t>
      </w:r>
      <w:r w:rsidR="00DA0141" w:rsidRPr="00DA0141">
        <w:rPr>
          <w:rFonts w:ascii="Arial" w:hAnsi="Arial" w:cs="Arial"/>
          <w:bCs/>
          <w:sz w:val="22"/>
          <w:szCs w:val="22"/>
        </w:rPr>
        <w:t xml:space="preserve"> mientras que proporciona</w:t>
      </w:r>
      <w:r w:rsidR="00451681">
        <w:rPr>
          <w:rFonts w:ascii="Arial" w:hAnsi="Arial" w:cs="Arial"/>
          <w:bCs/>
          <w:sz w:val="22"/>
          <w:szCs w:val="22"/>
        </w:rPr>
        <w:t xml:space="preserve"> un</w:t>
      </w:r>
      <w:r w:rsidR="00EC5183">
        <w:rPr>
          <w:rFonts w:ascii="Arial" w:hAnsi="Arial" w:cs="Arial"/>
          <w:bCs/>
          <w:sz w:val="22"/>
          <w:szCs w:val="22"/>
        </w:rPr>
        <w:t xml:space="preserve"> </w:t>
      </w:r>
      <w:r w:rsidR="00DA0141" w:rsidRPr="00DA0141">
        <w:rPr>
          <w:rFonts w:ascii="Arial" w:hAnsi="Arial" w:cs="Arial"/>
          <w:bCs/>
          <w:sz w:val="22"/>
          <w:szCs w:val="22"/>
        </w:rPr>
        <w:t>control</w:t>
      </w:r>
      <w:r w:rsidR="00451681">
        <w:rPr>
          <w:rFonts w:ascii="Arial" w:hAnsi="Arial" w:cs="Arial"/>
          <w:bCs/>
          <w:sz w:val="22"/>
          <w:szCs w:val="22"/>
        </w:rPr>
        <w:t xml:space="preserve"> residual</w:t>
      </w:r>
      <w:r w:rsidR="00DA0141" w:rsidRPr="00DA0141">
        <w:rPr>
          <w:rFonts w:ascii="Arial" w:hAnsi="Arial" w:cs="Arial"/>
          <w:bCs/>
          <w:sz w:val="22"/>
          <w:szCs w:val="22"/>
        </w:rPr>
        <w:t xml:space="preserve"> de </w:t>
      </w:r>
      <w:r w:rsidR="00451681">
        <w:rPr>
          <w:rFonts w:ascii="Arial" w:hAnsi="Arial" w:cs="Arial"/>
          <w:bCs/>
          <w:sz w:val="22"/>
          <w:szCs w:val="22"/>
        </w:rPr>
        <w:t>las mismas ya que no es propenso a la lixiviación o volatilización</w:t>
      </w:r>
      <w:r w:rsidR="00DA0141" w:rsidRPr="00DA0141">
        <w:rPr>
          <w:rFonts w:ascii="Arial" w:hAnsi="Arial" w:cs="Arial"/>
          <w:bCs/>
          <w:sz w:val="22"/>
          <w:szCs w:val="22"/>
        </w:rPr>
        <w:t>.</w:t>
      </w:r>
    </w:p>
    <w:p w:rsidR="00EC5183" w:rsidRPr="00AB7912" w:rsidRDefault="00DA0141" w:rsidP="00DA0141">
      <w:pPr>
        <w:autoSpaceDE w:val="0"/>
        <w:autoSpaceDN w:val="0"/>
        <w:adjustRightInd w:val="0"/>
        <w:jc w:val="both"/>
        <w:rPr>
          <w:rFonts w:ascii="Arial" w:hAnsi="Arial" w:cs="Arial"/>
          <w:bCs/>
          <w:sz w:val="22"/>
          <w:szCs w:val="22"/>
          <w:lang w:val="es-AR"/>
        </w:rPr>
      </w:pPr>
      <w:r w:rsidRPr="00DA0141">
        <w:rPr>
          <w:rFonts w:ascii="Arial" w:hAnsi="Arial" w:cs="Arial"/>
          <w:bCs/>
          <w:sz w:val="22"/>
          <w:szCs w:val="22"/>
        </w:rPr>
        <w:t xml:space="preserve"> </w:t>
      </w:r>
    </w:p>
    <w:p w:rsidR="00183236" w:rsidRPr="00183236" w:rsidRDefault="00183236" w:rsidP="00183236">
      <w:pPr>
        <w:autoSpaceDE w:val="0"/>
        <w:autoSpaceDN w:val="0"/>
        <w:adjustRightInd w:val="0"/>
        <w:jc w:val="both"/>
        <w:rPr>
          <w:rFonts w:ascii="Arial" w:hAnsi="Arial" w:cs="Arial"/>
          <w:b/>
          <w:sz w:val="22"/>
          <w:szCs w:val="22"/>
        </w:rPr>
      </w:pPr>
      <w:r w:rsidRPr="00183236">
        <w:rPr>
          <w:rFonts w:ascii="Arial" w:hAnsi="Arial" w:cs="Arial"/>
          <w:b/>
          <w:sz w:val="22"/>
          <w:szCs w:val="22"/>
        </w:rPr>
        <w:t>INSTRUCCIONES PARA EL USO:</w:t>
      </w:r>
    </w:p>
    <w:p w:rsidR="00183236" w:rsidRDefault="00183236" w:rsidP="00183236">
      <w:pPr>
        <w:autoSpaceDE w:val="0"/>
        <w:autoSpaceDN w:val="0"/>
        <w:adjustRightInd w:val="0"/>
        <w:jc w:val="both"/>
        <w:rPr>
          <w:rFonts w:ascii="Arial" w:hAnsi="Arial" w:cs="Arial"/>
          <w:sz w:val="22"/>
          <w:szCs w:val="22"/>
        </w:rPr>
      </w:pPr>
      <w:r w:rsidRPr="001221CE">
        <w:rPr>
          <w:rFonts w:ascii="Arial" w:hAnsi="Arial" w:cs="Arial"/>
          <w:b/>
          <w:sz w:val="22"/>
          <w:szCs w:val="22"/>
        </w:rPr>
        <w:t>Preparación:</w:t>
      </w:r>
      <w:r>
        <w:rPr>
          <w:rFonts w:ascii="Arial" w:hAnsi="Arial" w:cs="Arial"/>
          <w:sz w:val="22"/>
          <w:szCs w:val="22"/>
        </w:rPr>
        <w:t xml:space="preserve"> </w:t>
      </w:r>
      <w:r w:rsidR="00721FF2">
        <w:rPr>
          <w:rFonts w:ascii="Arial" w:hAnsi="Arial" w:cs="Arial"/>
          <w:b/>
          <w:sz w:val="22"/>
          <w:szCs w:val="22"/>
        </w:rPr>
        <w:t xml:space="preserve">FLUMIOXA 48 AGROTERRUM </w:t>
      </w:r>
      <w:r w:rsidRPr="00183236">
        <w:rPr>
          <w:rFonts w:ascii="Arial" w:hAnsi="Arial" w:cs="Arial"/>
          <w:sz w:val="22"/>
          <w:szCs w:val="22"/>
        </w:rPr>
        <w:t xml:space="preserve"> es una suspensión concentrada que se aplica</w:t>
      </w:r>
      <w:r w:rsidR="00554720">
        <w:rPr>
          <w:rFonts w:ascii="Arial" w:hAnsi="Arial" w:cs="Arial"/>
          <w:sz w:val="22"/>
          <w:szCs w:val="22"/>
        </w:rPr>
        <w:t xml:space="preserve"> diluida</w:t>
      </w:r>
      <w:r w:rsidRPr="00183236">
        <w:rPr>
          <w:rFonts w:ascii="Arial" w:hAnsi="Arial" w:cs="Arial"/>
          <w:sz w:val="22"/>
          <w:szCs w:val="22"/>
        </w:rPr>
        <w:t xml:space="preserve"> en agua. Para una correcta preparación, respetar las siguientes instrucciones: </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Agregar agua al tanque de la pulverizadora, hasta la mitad de su volumen. Poner a funcionar el sistema de agitación.</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Agitar bien el envase antes de abrir.</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 xml:space="preserve">Agregar la cantidad necesaria de </w:t>
      </w:r>
      <w:r w:rsidR="00721FF2">
        <w:rPr>
          <w:rFonts w:ascii="Arial" w:hAnsi="Arial" w:cs="Arial"/>
          <w:b/>
          <w:sz w:val="22"/>
          <w:szCs w:val="22"/>
        </w:rPr>
        <w:t xml:space="preserve">FLUMIOXA 48 </w:t>
      </w:r>
      <w:proofErr w:type="gramStart"/>
      <w:r w:rsidR="00721FF2">
        <w:rPr>
          <w:rFonts w:ascii="Arial" w:hAnsi="Arial" w:cs="Arial"/>
          <w:b/>
          <w:sz w:val="22"/>
          <w:szCs w:val="22"/>
        </w:rPr>
        <w:t xml:space="preserve">AGROTERRUM </w:t>
      </w:r>
      <w:r w:rsidRPr="00183236">
        <w:rPr>
          <w:rFonts w:ascii="Arial" w:hAnsi="Arial" w:cs="Arial"/>
          <w:sz w:val="22"/>
          <w:szCs w:val="22"/>
        </w:rPr>
        <w:t>,</w:t>
      </w:r>
      <w:proofErr w:type="gramEnd"/>
      <w:r w:rsidRPr="00183236">
        <w:rPr>
          <w:rFonts w:ascii="Arial" w:hAnsi="Arial" w:cs="Arial"/>
          <w:sz w:val="22"/>
          <w:szCs w:val="22"/>
        </w:rPr>
        <w:t xml:space="preserve"> de acuerdo a la calibración previa realizada, directamente en el tanque. Corroborar que el producto se mezcle correctamente.</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Completar el tanque con agua hasta el volumen final.</w:t>
      </w:r>
    </w:p>
    <w:p w:rsidR="00183236" w:rsidRPr="00183236" w:rsidRDefault="00183236" w:rsidP="00183236">
      <w:pPr>
        <w:pStyle w:val="Prrafodelista"/>
        <w:numPr>
          <w:ilvl w:val="0"/>
          <w:numId w:val="8"/>
        </w:numPr>
        <w:autoSpaceDE w:val="0"/>
        <w:autoSpaceDN w:val="0"/>
        <w:adjustRightInd w:val="0"/>
        <w:jc w:val="both"/>
        <w:rPr>
          <w:rFonts w:ascii="Arial" w:hAnsi="Arial" w:cs="Arial"/>
          <w:sz w:val="22"/>
          <w:szCs w:val="22"/>
        </w:rPr>
      </w:pPr>
      <w:r w:rsidRPr="00183236">
        <w:rPr>
          <w:rFonts w:ascii="Arial" w:hAnsi="Arial" w:cs="Arial"/>
          <w:sz w:val="22"/>
          <w:szCs w:val="22"/>
        </w:rPr>
        <w:t xml:space="preserve">Verificar que el sistema de agitación funcione en todo momento, para mantener la suspensión. Usar </w:t>
      </w:r>
      <w:r w:rsidR="00721FF2">
        <w:rPr>
          <w:rFonts w:ascii="Arial" w:hAnsi="Arial" w:cs="Arial"/>
          <w:b/>
          <w:sz w:val="22"/>
          <w:szCs w:val="22"/>
        </w:rPr>
        <w:t xml:space="preserve">FLUMIOXA 48 AGROTERRUM </w:t>
      </w:r>
      <w:r w:rsidRPr="00183236">
        <w:rPr>
          <w:rFonts w:ascii="Arial" w:hAnsi="Arial" w:cs="Arial"/>
          <w:sz w:val="22"/>
          <w:szCs w:val="22"/>
        </w:rPr>
        <w:t xml:space="preserve"> dentro de las 24 horas de haber realizado la mezcla de tanque, ya que la efectividad puede reducirse debido a la degradación del producto. </w:t>
      </w:r>
      <w:proofErr w:type="spellStart"/>
      <w:r w:rsidRPr="00183236">
        <w:rPr>
          <w:rFonts w:ascii="Arial" w:hAnsi="Arial" w:cs="Arial"/>
          <w:sz w:val="22"/>
          <w:szCs w:val="22"/>
        </w:rPr>
        <w:t>Reagitar</w:t>
      </w:r>
      <w:proofErr w:type="spellEnd"/>
      <w:r w:rsidRPr="00183236">
        <w:rPr>
          <w:rFonts w:ascii="Arial" w:hAnsi="Arial" w:cs="Arial"/>
          <w:sz w:val="22"/>
          <w:szCs w:val="22"/>
        </w:rPr>
        <w:t xml:space="preserve"> el caldo antes de reanudar la aplicación. Utilizar siempre agua limpia.</w:t>
      </w:r>
    </w:p>
    <w:p w:rsidR="00183236" w:rsidRPr="00183236" w:rsidRDefault="00183236" w:rsidP="00183236">
      <w:pPr>
        <w:autoSpaceDE w:val="0"/>
        <w:autoSpaceDN w:val="0"/>
        <w:adjustRightInd w:val="0"/>
        <w:jc w:val="both"/>
        <w:rPr>
          <w:rFonts w:ascii="Arial" w:hAnsi="Arial" w:cs="Arial"/>
          <w:sz w:val="22"/>
          <w:szCs w:val="22"/>
        </w:rPr>
      </w:pPr>
    </w:p>
    <w:p w:rsidR="002F0E22" w:rsidRDefault="00CD2854" w:rsidP="00190DEE">
      <w:pPr>
        <w:jc w:val="both"/>
        <w:rPr>
          <w:rFonts w:ascii="Arial" w:hAnsi="Arial" w:cs="Arial"/>
          <w:b/>
          <w:bCs/>
          <w:sz w:val="22"/>
          <w:szCs w:val="22"/>
        </w:rPr>
      </w:pPr>
      <w:r w:rsidRPr="009C0C48">
        <w:rPr>
          <w:rFonts w:ascii="Arial" w:hAnsi="Arial" w:cs="Arial"/>
          <w:b/>
          <w:bCs/>
          <w:sz w:val="22"/>
          <w:szCs w:val="22"/>
        </w:rPr>
        <w:t>Equipos, volúmenes y técnicas de aplicación</w:t>
      </w:r>
      <w:r w:rsidR="00FC1EF8" w:rsidRPr="009C0C48">
        <w:rPr>
          <w:rFonts w:ascii="Arial" w:hAnsi="Arial" w:cs="Arial"/>
          <w:b/>
          <w:bCs/>
          <w:sz w:val="22"/>
          <w:szCs w:val="22"/>
        </w:rPr>
        <w:t xml:space="preserve">: </w:t>
      </w:r>
    </w:p>
    <w:p w:rsidR="004B064B" w:rsidRDefault="004B064B" w:rsidP="004B064B">
      <w:pPr>
        <w:jc w:val="both"/>
        <w:rPr>
          <w:rFonts w:ascii="Arial" w:hAnsi="Arial" w:cs="Arial"/>
          <w:bCs/>
          <w:sz w:val="22"/>
          <w:szCs w:val="22"/>
        </w:rPr>
      </w:pPr>
      <w:r w:rsidRPr="004B064B">
        <w:rPr>
          <w:rFonts w:ascii="Arial" w:hAnsi="Arial" w:cs="Arial"/>
          <w:bCs/>
          <w:sz w:val="22"/>
          <w:szCs w:val="22"/>
        </w:rPr>
        <w:t>Se debe aplicar en cobertura total con equipos terrestres o aéreos. Puede aplicarse con máquinas</w:t>
      </w:r>
      <w:r>
        <w:rPr>
          <w:rFonts w:ascii="Arial" w:hAnsi="Arial" w:cs="Arial"/>
          <w:bCs/>
          <w:sz w:val="22"/>
          <w:szCs w:val="22"/>
        </w:rPr>
        <w:t xml:space="preserve"> </w:t>
      </w:r>
      <w:r w:rsidRPr="004B064B">
        <w:rPr>
          <w:rFonts w:ascii="Arial" w:hAnsi="Arial" w:cs="Arial"/>
          <w:bCs/>
          <w:sz w:val="22"/>
          <w:szCs w:val="22"/>
        </w:rPr>
        <w:t>pulverizadoras provistas de agitadores, empleando volúmenes de entre 80 a 120 litros/ha</w:t>
      </w:r>
      <w:r>
        <w:rPr>
          <w:rFonts w:ascii="Arial" w:hAnsi="Arial" w:cs="Arial"/>
          <w:bCs/>
          <w:sz w:val="22"/>
          <w:szCs w:val="22"/>
        </w:rPr>
        <w:t xml:space="preserve"> </w:t>
      </w:r>
      <w:r w:rsidRPr="004B064B">
        <w:rPr>
          <w:rFonts w:ascii="Arial" w:hAnsi="Arial" w:cs="Arial"/>
          <w:bCs/>
          <w:sz w:val="22"/>
          <w:szCs w:val="22"/>
        </w:rPr>
        <w:t>con presión de 1.7</w:t>
      </w:r>
      <w:r w:rsidR="00451681">
        <w:rPr>
          <w:rFonts w:ascii="Arial" w:hAnsi="Arial" w:cs="Arial"/>
          <w:bCs/>
          <w:sz w:val="22"/>
          <w:szCs w:val="22"/>
        </w:rPr>
        <w:t xml:space="preserve"> </w:t>
      </w:r>
      <w:r w:rsidRPr="004B064B">
        <w:rPr>
          <w:rFonts w:ascii="Arial" w:hAnsi="Arial" w:cs="Arial"/>
          <w:bCs/>
          <w:sz w:val="22"/>
          <w:szCs w:val="22"/>
        </w:rPr>
        <w:t>-</w:t>
      </w:r>
      <w:r w:rsidR="00451681">
        <w:rPr>
          <w:rFonts w:ascii="Arial" w:hAnsi="Arial" w:cs="Arial"/>
          <w:bCs/>
          <w:sz w:val="22"/>
          <w:szCs w:val="22"/>
        </w:rPr>
        <w:t xml:space="preserve"> </w:t>
      </w:r>
      <w:r w:rsidRPr="004B064B">
        <w:rPr>
          <w:rFonts w:ascii="Arial" w:hAnsi="Arial" w:cs="Arial"/>
          <w:bCs/>
          <w:sz w:val="22"/>
          <w:szCs w:val="22"/>
        </w:rPr>
        <w:t>3.5 bar (25-50 lb/p</w:t>
      </w:r>
      <w:r w:rsidR="00451681">
        <w:rPr>
          <w:rFonts w:ascii="Arial" w:hAnsi="Arial" w:cs="Arial"/>
          <w:bCs/>
          <w:sz w:val="22"/>
          <w:szCs w:val="22"/>
        </w:rPr>
        <w:t>ul</w:t>
      </w:r>
      <w:r w:rsidRPr="004B064B">
        <w:rPr>
          <w:rFonts w:ascii="Arial" w:hAnsi="Arial" w:cs="Arial"/>
          <w:bCs/>
          <w:sz w:val="22"/>
          <w:szCs w:val="22"/>
        </w:rPr>
        <w:t>g</w:t>
      </w:r>
      <w:r w:rsidRPr="004B064B">
        <w:rPr>
          <w:rFonts w:ascii="Arial" w:hAnsi="Arial" w:cs="Arial"/>
          <w:bCs/>
          <w:sz w:val="22"/>
          <w:szCs w:val="22"/>
          <w:vertAlign w:val="superscript"/>
        </w:rPr>
        <w:t>2</w:t>
      </w:r>
      <w:r w:rsidRPr="004B064B">
        <w:rPr>
          <w:rFonts w:ascii="Arial" w:hAnsi="Arial" w:cs="Arial"/>
          <w:bCs/>
          <w:sz w:val="22"/>
          <w:szCs w:val="22"/>
        </w:rPr>
        <w:t xml:space="preserve">). </w:t>
      </w:r>
      <w:r w:rsidR="00451681">
        <w:rPr>
          <w:rFonts w:ascii="Arial" w:hAnsi="Arial" w:cs="Arial"/>
          <w:bCs/>
          <w:sz w:val="22"/>
          <w:szCs w:val="22"/>
        </w:rPr>
        <w:t xml:space="preserve">Se </w:t>
      </w:r>
      <w:r w:rsidRPr="004B064B">
        <w:rPr>
          <w:rFonts w:ascii="Arial" w:hAnsi="Arial" w:cs="Arial"/>
          <w:bCs/>
          <w:sz w:val="22"/>
          <w:szCs w:val="22"/>
        </w:rPr>
        <w:t>deb</w:t>
      </w:r>
      <w:r w:rsidR="00451681">
        <w:rPr>
          <w:rFonts w:ascii="Arial" w:hAnsi="Arial" w:cs="Arial"/>
          <w:bCs/>
          <w:sz w:val="22"/>
          <w:szCs w:val="22"/>
        </w:rPr>
        <w:t>e regular</w:t>
      </w:r>
      <w:r w:rsidRPr="004B064B">
        <w:rPr>
          <w:rFonts w:ascii="Arial" w:hAnsi="Arial" w:cs="Arial"/>
          <w:bCs/>
          <w:sz w:val="22"/>
          <w:szCs w:val="22"/>
        </w:rPr>
        <w:t xml:space="preserve"> el equipo de aplicación para</w:t>
      </w:r>
      <w:r>
        <w:rPr>
          <w:rFonts w:ascii="Arial" w:hAnsi="Arial" w:cs="Arial"/>
          <w:bCs/>
          <w:sz w:val="22"/>
          <w:szCs w:val="22"/>
        </w:rPr>
        <w:t xml:space="preserve"> </w:t>
      </w:r>
      <w:r w:rsidRPr="004B064B">
        <w:rPr>
          <w:rFonts w:ascii="Arial" w:hAnsi="Arial" w:cs="Arial"/>
          <w:bCs/>
          <w:sz w:val="22"/>
          <w:szCs w:val="22"/>
        </w:rPr>
        <w:t>lograr entre 30-40 gotas por cm</w:t>
      </w:r>
      <w:r w:rsidRPr="004B064B">
        <w:rPr>
          <w:rFonts w:ascii="Arial" w:hAnsi="Arial" w:cs="Arial"/>
          <w:bCs/>
          <w:sz w:val="22"/>
          <w:szCs w:val="22"/>
          <w:vertAlign w:val="superscript"/>
        </w:rPr>
        <w:t>2</w:t>
      </w:r>
      <w:r w:rsidRPr="004B064B">
        <w:rPr>
          <w:rFonts w:ascii="Arial" w:hAnsi="Arial" w:cs="Arial"/>
          <w:bCs/>
          <w:sz w:val="22"/>
          <w:szCs w:val="22"/>
        </w:rPr>
        <w:t xml:space="preserve"> de follaje. </w:t>
      </w:r>
      <w:r w:rsidR="00314925" w:rsidRPr="00314925">
        <w:rPr>
          <w:rFonts w:ascii="Arial" w:hAnsi="Arial" w:cs="Arial"/>
          <w:bCs/>
          <w:sz w:val="22"/>
          <w:szCs w:val="22"/>
        </w:rPr>
        <w:t>Evitar aplicaciones sobre malezas cubiertas con tierra. Evitar aplicar cuando exista una cobertura verde superior al 40</w:t>
      </w:r>
      <w:r w:rsidR="00451681">
        <w:rPr>
          <w:rFonts w:ascii="Arial" w:hAnsi="Arial" w:cs="Arial"/>
          <w:bCs/>
          <w:sz w:val="22"/>
          <w:szCs w:val="22"/>
        </w:rPr>
        <w:t xml:space="preserve"> </w:t>
      </w:r>
      <w:r w:rsidR="00314925" w:rsidRPr="00314925">
        <w:rPr>
          <w:rFonts w:ascii="Arial" w:hAnsi="Arial" w:cs="Arial"/>
          <w:bCs/>
          <w:sz w:val="22"/>
          <w:szCs w:val="22"/>
        </w:rPr>
        <w:t xml:space="preserve">% si se pretende tener buenos niveles de </w:t>
      </w:r>
      <w:proofErr w:type="spellStart"/>
      <w:r w:rsidR="00314925" w:rsidRPr="00314925">
        <w:rPr>
          <w:rFonts w:ascii="Arial" w:hAnsi="Arial" w:cs="Arial"/>
          <w:bCs/>
          <w:sz w:val="22"/>
          <w:szCs w:val="22"/>
        </w:rPr>
        <w:t>residualidad</w:t>
      </w:r>
      <w:proofErr w:type="spellEnd"/>
      <w:r w:rsidR="00314925" w:rsidRPr="00314925">
        <w:rPr>
          <w:rFonts w:ascii="Arial" w:hAnsi="Arial" w:cs="Arial"/>
          <w:bCs/>
          <w:sz w:val="22"/>
          <w:szCs w:val="22"/>
        </w:rPr>
        <w:t>.</w:t>
      </w:r>
    </w:p>
    <w:p w:rsidR="001221CE" w:rsidRPr="001221CE" w:rsidRDefault="001221CE" w:rsidP="004B064B">
      <w:pPr>
        <w:jc w:val="both"/>
        <w:rPr>
          <w:rFonts w:ascii="Arial" w:hAnsi="Arial" w:cs="Arial"/>
          <w:bCs/>
          <w:sz w:val="22"/>
          <w:szCs w:val="22"/>
        </w:rPr>
      </w:pPr>
      <w:r w:rsidRPr="001221CE">
        <w:rPr>
          <w:rFonts w:ascii="Arial" w:hAnsi="Arial" w:cs="Arial"/>
          <w:bCs/>
          <w:sz w:val="22"/>
          <w:szCs w:val="22"/>
        </w:rPr>
        <w:t>Evitar la superposición de franjas durante la pulverización. Para evitar la deriva del producto hacia cultivos linderos, vegetación no blanco, fuentes hídricas y áreas pobladas se deberán tomar las siguientes precauciones. No realizar aplicaciones con altas temperaturas. No aplicar bajo condiciones de sequía o estrés hídrico prolongado y/o baja humedad relativa ambiente. No aplicar con presencia de rocío sobre el follaje o ante probabilidades de lluvias inmediatas. Suspender las aplicaciones con vientos superiores a los 10 km/h.</w:t>
      </w:r>
    </w:p>
    <w:p w:rsidR="00040822" w:rsidRDefault="00040822">
      <w:pPr>
        <w:rPr>
          <w:rFonts w:ascii="Arial" w:hAnsi="Arial" w:cs="Arial"/>
          <w:b/>
          <w:sz w:val="22"/>
          <w:szCs w:val="22"/>
          <w:highlight w:val="yellow"/>
        </w:rPr>
      </w:pPr>
      <w:r>
        <w:rPr>
          <w:rFonts w:ascii="Arial" w:hAnsi="Arial" w:cs="Arial"/>
          <w:b/>
          <w:sz w:val="22"/>
          <w:szCs w:val="22"/>
          <w:highlight w:val="yellow"/>
        </w:rPr>
        <w:br w:type="page"/>
      </w:r>
    </w:p>
    <w:p w:rsidR="00637775" w:rsidRPr="00E944F7" w:rsidRDefault="00CD2854">
      <w:pPr>
        <w:rPr>
          <w:rFonts w:ascii="Arial" w:hAnsi="Arial" w:cs="Arial"/>
          <w:b/>
          <w:sz w:val="22"/>
          <w:szCs w:val="22"/>
        </w:rPr>
      </w:pPr>
      <w:r w:rsidRPr="00E944F7">
        <w:rPr>
          <w:rFonts w:ascii="Arial" w:hAnsi="Arial" w:cs="Arial"/>
          <w:b/>
          <w:sz w:val="22"/>
          <w:szCs w:val="22"/>
        </w:rPr>
        <w:lastRenderedPageBreak/>
        <w:t>RECOMENDACIONES DE USO</w:t>
      </w:r>
      <w:r w:rsidR="0009781C" w:rsidRPr="00E944F7">
        <w:rPr>
          <w:rFonts w:ascii="Arial" w:hAnsi="Arial" w:cs="Arial"/>
          <w:b/>
          <w:sz w:val="22"/>
          <w:szCs w:val="22"/>
        </w:rPr>
        <w:t>:</w:t>
      </w:r>
    </w:p>
    <w:p w:rsidR="006B0767" w:rsidRPr="003252CD" w:rsidRDefault="006B0767" w:rsidP="006B0767">
      <w:pPr>
        <w:autoSpaceDE w:val="0"/>
        <w:autoSpaceDN w:val="0"/>
        <w:adjustRightInd w:val="0"/>
        <w:rPr>
          <w:rFonts w:ascii="Arial" w:hAnsi="Arial" w:cs="Arial"/>
          <w:i/>
          <w:iCs/>
          <w:color w:val="000000"/>
          <w:sz w:val="22"/>
          <w:szCs w:val="22"/>
          <w:highlight w:val="yellow"/>
        </w:rPr>
      </w:pPr>
    </w:p>
    <w:tbl>
      <w:tblPr>
        <w:tblStyle w:val="Tablaconcuadrcula"/>
        <w:tblW w:w="0" w:type="auto"/>
        <w:jc w:val="center"/>
        <w:tblLayout w:type="fixed"/>
        <w:tblCellMar>
          <w:top w:w="57" w:type="dxa"/>
          <w:bottom w:w="57" w:type="dxa"/>
        </w:tblCellMar>
        <w:tblLook w:val="04A0"/>
      </w:tblPr>
      <w:tblGrid>
        <w:gridCol w:w="1526"/>
        <w:gridCol w:w="2410"/>
        <w:gridCol w:w="1984"/>
        <w:gridCol w:w="3134"/>
      </w:tblGrid>
      <w:tr w:rsidR="006830BD" w:rsidRPr="0065335F" w:rsidTr="00FE3A55">
        <w:trPr>
          <w:jc w:val="center"/>
        </w:trPr>
        <w:tc>
          <w:tcPr>
            <w:tcW w:w="1526" w:type="dxa"/>
            <w:vAlign w:val="center"/>
          </w:tcPr>
          <w:p w:rsidR="006830BD" w:rsidRPr="0065335F" w:rsidRDefault="006830BD" w:rsidP="00F34316">
            <w:pPr>
              <w:jc w:val="center"/>
              <w:rPr>
                <w:rFonts w:ascii="Arial" w:hAnsi="Arial" w:cs="Arial"/>
                <w:b/>
                <w:sz w:val="20"/>
                <w:szCs w:val="20"/>
              </w:rPr>
            </w:pPr>
            <w:r w:rsidRPr="0065335F">
              <w:rPr>
                <w:rFonts w:ascii="Arial" w:hAnsi="Arial" w:cs="Arial"/>
                <w:b/>
                <w:sz w:val="20"/>
                <w:szCs w:val="20"/>
              </w:rPr>
              <w:t>CULTIVO</w:t>
            </w:r>
          </w:p>
        </w:tc>
        <w:tc>
          <w:tcPr>
            <w:tcW w:w="2410" w:type="dxa"/>
            <w:vAlign w:val="center"/>
          </w:tcPr>
          <w:p w:rsidR="006830BD" w:rsidRPr="0065335F" w:rsidRDefault="00350056" w:rsidP="00F34316">
            <w:pPr>
              <w:jc w:val="center"/>
              <w:rPr>
                <w:rFonts w:ascii="Arial" w:hAnsi="Arial" w:cs="Arial"/>
                <w:b/>
                <w:sz w:val="20"/>
                <w:szCs w:val="20"/>
              </w:rPr>
            </w:pPr>
            <w:r w:rsidRPr="0065335F">
              <w:rPr>
                <w:rFonts w:ascii="Arial" w:hAnsi="Arial" w:cs="Arial"/>
                <w:b/>
                <w:sz w:val="20"/>
                <w:szCs w:val="20"/>
              </w:rPr>
              <w:t>MALEZAS</w:t>
            </w:r>
          </w:p>
        </w:tc>
        <w:tc>
          <w:tcPr>
            <w:tcW w:w="1984" w:type="dxa"/>
            <w:vAlign w:val="center"/>
          </w:tcPr>
          <w:p w:rsidR="006830BD" w:rsidRPr="0065335F" w:rsidRDefault="00E379CB" w:rsidP="00F34316">
            <w:pPr>
              <w:jc w:val="center"/>
              <w:rPr>
                <w:rFonts w:ascii="Arial" w:hAnsi="Arial" w:cs="Arial"/>
                <w:b/>
                <w:sz w:val="20"/>
                <w:szCs w:val="20"/>
              </w:rPr>
            </w:pPr>
            <w:r w:rsidRPr="0065335F">
              <w:rPr>
                <w:rFonts w:ascii="Arial" w:hAnsi="Arial" w:cs="Arial"/>
                <w:b/>
                <w:sz w:val="20"/>
                <w:szCs w:val="20"/>
              </w:rPr>
              <w:t>DOSIS</w:t>
            </w:r>
          </w:p>
        </w:tc>
        <w:tc>
          <w:tcPr>
            <w:tcW w:w="3134" w:type="dxa"/>
            <w:vAlign w:val="center"/>
          </w:tcPr>
          <w:p w:rsidR="006830BD" w:rsidRPr="0065335F" w:rsidRDefault="00E379CB" w:rsidP="00F34316">
            <w:pPr>
              <w:jc w:val="center"/>
              <w:rPr>
                <w:rFonts w:ascii="Arial" w:hAnsi="Arial" w:cs="Arial"/>
                <w:b/>
                <w:sz w:val="20"/>
                <w:szCs w:val="20"/>
              </w:rPr>
            </w:pPr>
            <w:r w:rsidRPr="0065335F">
              <w:rPr>
                <w:rFonts w:ascii="Arial" w:hAnsi="Arial" w:cs="Arial"/>
                <w:b/>
                <w:sz w:val="20"/>
                <w:szCs w:val="20"/>
              </w:rPr>
              <w:t>MOMENTO DE APLICACIÓN</w:t>
            </w:r>
          </w:p>
        </w:tc>
      </w:tr>
      <w:tr w:rsidR="00DE7973" w:rsidRPr="0065335F" w:rsidTr="00FE3A55">
        <w:trPr>
          <w:trHeight w:val="3680"/>
          <w:jc w:val="center"/>
        </w:trPr>
        <w:tc>
          <w:tcPr>
            <w:tcW w:w="1526" w:type="dxa"/>
            <w:vAlign w:val="center"/>
          </w:tcPr>
          <w:p w:rsidR="00DE7973" w:rsidRPr="0065335F" w:rsidRDefault="00DE7973" w:rsidP="00F34316">
            <w:pPr>
              <w:pStyle w:val="Default"/>
              <w:jc w:val="center"/>
              <w:rPr>
                <w:b/>
                <w:bCs/>
                <w:sz w:val="20"/>
                <w:szCs w:val="20"/>
              </w:rPr>
            </w:pPr>
            <w:r w:rsidRPr="0065335F">
              <w:rPr>
                <w:b/>
                <w:bCs/>
                <w:sz w:val="20"/>
                <w:szCs w:val="20"/>
              </w:rPr>
              <w:t>CEREZAS</w:t>
            </w:r>
          </w:p>
          <w:p w:rsidR="00DE7973" w:rsidRPr="0065335F" w:rsidRDefault="00DE7973" w:rsidP="00F34316">
            <w:pPr>
              <w:pStyle w:val="Default"/>
              <w:jc w:val="center"/>
              <w:rPr>
                <w:b/>
                <w:bCs/>
                <w:sz w:val="20"/>
                <w:szCs w:val="20"/>
              </w:rPr>
            </w:pPr>
            <w:r w:rsidRPr="0065335F">
              <w:rPr>
                <w:b/>
                <w:bCs/>
                <w:sz w:val="20"/>
                <w:szCs w:val="20"/>
              </w:rPr>
              <w:t>CIRUELAS</w:t>
            </w:r>
          </w:p>
          <w:p w:rsidR="00DE7973" w:rsidRPr="0065335F" w:rsidRDefault="00DE7973" w:rsidP="00F34316">
            <w:pPr>
              <w:pStyle w:val="Default"/>
              <w:jc w:val="center"/>
              <w:rPr>
                <w:b/>
                <w:bCs/>
                <w:sz w:val="20"/>
                <w:szCs w:val="20"/>
              </w:rPr>
            </w:pPr>
            <w:r w:rsidRPr="0065335F">
              <w:rPr>
                <w:b/>
                <w:bCs/>
                <w:sz w:val="20"/>
                <w:szCs w:val="20"/>
              </w:rPr>
              <w:t>DAMASCO</w:t>
            </w:r>
          </w:p>
          <w:p w:rsidR="00DE7973" w:rsidRPr="0065335F" w:rsidRDefault="00DE7973" w:rsidP="00F34316">
            <w:pPr>
              <w:pStyle w:val="Default"/>
              <w:jc w:val="center"/>
              <w:rPr>
                <w:b/>
                <w:bCs/>
                <w:sz w:val="20"/>
                <w:szCs w:val="20"/>
              </w:rPr>
            </w:pPr>
            <w:r w:rsidRPr="0065335F">
              <w:rPr>
                <w:b/>
                <w:bCs/>
                <w:sz w:val="20"/>
                <w:szCs w:val="20"/>
              </w:rPr>
              <w:t>DURAZNO</w:t>
            </w:r>
          </w:p>
          <w:p w:rsidR="00DE7973" w:rsidRPr="0065335F" w:rsidRDefault="00DE7973" w:rsidP="00F34316">
            <w:pPr>
              <w:pStyle w:val="Default"/>
              <w:jc w:val="center"/>
              <w:rPr>
                <w:sz w:val="20"/>
                <w:szCs w:val="20"/>
              </w:rPr>
            </w:pPr>
            <w:r w:rsidRPr="0065335F">
              <w:rPr>
                <w:b/>
                <w:bCs/>
                <w:sz w:val="20"/>
                <w:szCs w:val="20"/>
              </w:rPr>
              <w:t>PELÓN</w:t>
            </w:r>
          </w:p>
          <w:p w:rsidR="00DE7973" w:rsidRPr="0065335F" w:rsidRDefault="00DE7973" w:rsidP="00F34316">
            <w:pPr>
              <w:jc w:val="center"/>
              <w:rPr>
                <w:rFonts w:ascii="Arial" w:hAnsi="Arial" w:cs="Arial"/>
                <w:b/>
                <w:sz w:val="20"/>
                <w:szCs w:val="20"/>
              </w:rPr>
            </w:pPr>
          </w:p>
        </w:tc>
        <w:tc>
          <w:tcPr>
            <w:tcW w:w="2410" w:type="dxa"/>
            <w:vAlign w:val="center"/>
          </w:tcPr>
          <w:p w:rsidR="00DE7973" w:rsidRPr="00781F6C" w:rsidRDefault="00DE7973" w:rsidP="00F34316">
            <w:pPr>
              <w:pStyle w:val="Default"/>
              <w:jc w:val="center"/>
              <w:rPr>
                <w:b/>
                <w:sz w:val="20"/>
                <w:szCs w:val="20"/>
              </w:rPr>
            </w:pPr>
            <w:r w:rsidRPr="00781F6C">
              <w:rPr>
                <w:b/>
                <w:sz w:val="20"/>
                <w:szCs w:val="20"/>
              </w:rPr>
              <w:t>Cardo ruso</w:t>
            </w:r>
          </w:p>
          <w:p w:rsidR="00DE7973" w:rsidRPr="00D47BD6" w:rsidRDefault="00DE7973" w:rsidP="00F34316">
            <w:pPr>
              <w:pStyle w:val="Default"/>
              <w:jc w:val="center"/>
              <w:rPr>
                <w:i/>
                <w:sz w:val="20"/>
                <w:szCs w:val="20"/>
              </w:rPr>
            </w:pPr>
            <w:r w:rsidRPr="00D47BD6">
              <w:rPr>
                <w:i/>
                <w:sz w:val="20"/>
                <w:szCs w:val="20"/>
              </w:rPr>
              <w:t>(</w:t>
            </w:r>
            <w:proofErr w:type="spellStart"/>
            <w:r w:rsidRPr="00D47BD6">
              <w:rPr>
                <w:i/>
                <w:sz w:val="20"/>
                <w:szCs w:val="20"/>
              </w:rPr>
              <w:t>Salsola</w:t>
            </w:r>
            <w:proofErr w:type="spellEnd"/>
            <w:r w:rsidRPr="00D47BD6">
              <w:rPr>
                <w:i/>
                <w:sz w:val="20"/>
                <w:szCs w:val="20"/>
              </w:rPr>
              <w:t xml:space="preserve"> </w:t>
            </w:r>
            <w:proofErr w:type="spellStart"/>
            <w:r w:rsidRPr="00D47BD6">
              <w:rPr>
                <w:i/>
                <w:sz w:val="20"/>
                <w:szCs w:val="20"/>
              </w:rPr>
              <w:t>kali</w:t>
            </w:r>
            <w:proofErr w:type="spellEnd"/>
            <w:r w:rsidRPr="00D47BD6">
              <w:rPr>
                <w:i/>
                <w:sz w:val="20"/>
                <w:szCs w:val="20"/>
              </w:rPr>
              <w:t>)</w:t>
            </w:r>
          </w:p>
          <w:p w:rsidR="00DE7973" w:rsidRPr="00781F6C" w:rsidRDefault="00DE7973" w:rsidP="00F34316">
            <w:pPr>
              <w:pStyle w:val="Default"/>
              <w:jc w:val="center"/>
              <w:rPr>
                <w:b/>
                <w:sz w:val="20"/>
                <w:szCs w:val="20"/>
              </w:rPr>
            </w:pPr>
            <w:r w:rsidRPr="00781F6C">
              <w:rPr>
                <w:b/>
                <w:sz w:val="20"/>
                <w:szCs w:val="20"/>
              </w:rPr>
              <w:t>Cebadilla</w:t>
            </w:r>
          </w:p>
          <w:p w:rsidR="00DE7973" w:rsidRPr="0065335F" w:rsidRDefault="00DE7973" w:rsidP="00F34316">
            <w:pPr>
              <w:pStyle w:val="Default"/>
              <w:jc w:val="center"/>
              <w:rPr>
                <w:sz w:val="20"/>
                <w:szCs w:val="20"/>
              </w:rPr>
            </w:pPr>
            <w:r w:rsidRPr="0065335F">
              <w:rPr>
                <w:i/>
                <w:iCs/>
                <w:sz w:val="20"/>
                <w:szCs w:val="20"/>
              </w:rPr>
              <w:t>(</w:t>
            </w:r>
            <w:proofErr w:type="spellStart"/>
            <w:r w:rsidRPr="0065335F">
              <w:rPr>
                <w:i/>
                <w:iCs/>
                <w:sz w:val="20"/>
                <w:szCs w:val="20"/>
              </w:rPr>
              <w:t>Bromus</w:t>
            </w:r>
            <w:proofErr w:type="spellEnd"/>
            <w:r w:rsidRPr="0065335F">
              <w:rPr>
                <w:i/>
                <w:iCs/>
                <w:sz w:val="20"/>
                <w:szCs w:val="20"/>
              </w:rPr>
              <w:t xml:space="preserve"> </w:t>
            </w:r>
            <w:proofErr w:type="spellStart"/>
            <w:r w:rsidR="00781F6C">
              <w:rPr>
                <w:i/>
                <w:iCs/>
                <w:sz w:val="20"/>
                <w:szCs w:val="20"/>
              </w:rPr>
              <w:t>s</w:t>
            </w:r>
            <w:r w:rsidRPr="0065335F">
              <w:rPr>
                <w:i/>
                <w:iCs/>
                <w:sz w:val="20"/>
                <w:szCs w:val="20"/>
              </w:rPr>
              <w:t>p.</w:t>
            </w:r>
            <w:proofErr w:type="spellEnd"/>
            <w:r w:rsidRPr="0065335F">
              <w:rPr>
                <w:i/>
                <w:iCs/>
                <w:sz w:val="20"/>
                <w:szCs w:val="20"/>
              </w:rPr>
              <w:t>)</w:t>
            </w:r>
          </w:p>
          <w:p w:rsidR="00DE7973" w:rsidRPr="00781F6C" w:rsidRDefault="00DE7973" w:rsidP="00F34316">
            <w:pPr>
              <w:pStyle w:val="Default"/>
              <w:jc w:val="center"/>
              <w:rPr>
                <w:b/>
                <w:sz w:val="20"/>
                <w:szCs w:val="20"/>
              </w:rPr>
            </w:pPr>
            <w:r w:rsidRPr="00781F6C">
              <w:rPr>
                <w:b/>
                <w:sz w:val="20"/>
                <w:szCs w:val="20"/>
              </w:rPr>
              <w:t>Cerraja</w:t>
            </w:r>
          </w:p>
          <w:p w:rsidR="00DE7973" w:rsidRPr="00781F6C" w:rsidRDefault="00DE7973" w:rsidP="00F34316">
            <w:pPr>
              <w:pStyle w:val="Default"/>
              <w:jc w:val="center"/>
              <w:rPr>
                <w:i/>
                <w:sz w:val="20"/>
                <w:szCs w:val="20"/>
              </w:rPr>
            </w:pPr>
            <w:r w:rsidRPr="00781F6C">
              <w:rPr>
                <w:i/>
                <w:sz w:val="20"/>
                <w:szCs w:val="20"/>
              </w:rPr>
              <w:t>(</w:t>
            </w:r>
            <w:proofErr w:type="spellStart"/>
            <w:r w:rsidRPr="00781F6C">
              <w:rPr>
                <w:i/>
                <w:sz w:val="20"/>
                <w:szCs w:val="20"/>
              </w:rPr>
              <w:t>Sonchus</w:t>
            </w:r>
            <w:proofErr w:type="spellEnd"/>
            <w:r w:rsidRPr="00781F6C">
              <w:rPr>
                <w:i/>
                <w:sz w:val="20"/>
                <w:szCs w:val="20"/>
              </w:rPr>
              <w:t xml:space="preserve"> </w:t>
            </w:r>
            <w:proofErr w:type="spellStart"/>
            <w:r w:rsidRPr="00781F6C">
              <w:rPr>
                <w:i/>
                <w:sz w:val="20"/>
                <w:szCs w:val="20"/>
              </w:rPr>
              <w:t>oleraceus</w:t>
            </w:r>
            <w:proofErr w:type="spellEnd"/>
            <w:r w:rsidRPr="00781F6C">
              <w:rPr>
                <w:i/>
                <w:sz w:val="20"/>
                <w:szCs w:val="20"/>
              </w:rPr>
              <w:t>)</w:t>
            </w:r>
          </w:p>
          <w:p w:rsidR="00DE7973" w:rsidRPr="00781F6C" w:rsidRDefault="00DE7973" w:rsidP="00F34316">
            <w:pPr>
              <w:pStyle w:val="Default"/>
              <w:jc w:val="center"/>
              <w:rPr>
                <w:b/>
                <w:sz w:val="20"/>
                <w:szCs w:val="20"/>
              </w:rPr>
            </w:pPr>
            <w:r w:rsidRPr="00781F6C">
              <w:rPr>
                <w:b/>
                <w:sz w:val="20"/>
                <w:szCs w:val="20"/>
              </w:rPr>
              <w:t>Malva</w:t>
            </w:r>
          </w:p>
          <w:p w:rsidR="00DE7973" w:rsidRPr="0065335F" w:rsidRDefault="00781F6C" w:rsidP="00F34316">
            <w:pPr>
              <w:pStyle w:val="Default"/>
              <w:jc w:val="center"/>
              <w:rPr>
                <w:sz w:val="20"/>
                <w:szCs w:val="20"/>
              </w:rPr>
            </w:pPr>
            <w:r>
              <w:rPr>
                <w:i/>
                <w:iCs/>
                <w:sz w:val="20"/>
                <w:szCs w:val="20"/>
              </w:rPr>
              <w:t xml:space="preserve">(Malva </w:t>
            </w:r>
            <w:proofErr w:type="spellStart"/>
            <w:r>
              <w:rPr>
                <w:i/>
                <w:iCs/>
                <w:sz w:val="20"/>
                <w:szCs w:val="20"/>
              </w:rPr>
              <w:t>p</w:t>
            </w:r>
            <w:r w:rsidR="00DE7973" w:rsidRPr="0065335F">
              <w:rPr>
                <w:i/>
                <w:iCs/>
                <w:sz w:val="20"/>
                <w:szCs w:val="20"/>
              </w:rPr>
              <w:t>arviflora</w:t>
            </w:r>
            <w:proofErr w:type="spellEnd"/>
            <w:r w:rsidR="00DE7973" w:rsidRPr="0065335F">
              <w:rPr>
                <w:i/>
                <w:iCs/>
                <w:sz w:val="20"/>
                <w:szCs w:val="20"/>
              </w:rPr>
              <w:t>)</w:t>
            </w:r>
          </w:p>
          <w:p w:rsidR="00DE7973" w:rsidRPr="00781F6C" w:rsidRDefault="00DE7973" w:rsidP="00F34316">
            <w:pPr>
              <w:pStyle w:val="Default"/>
              <w:jc w:val="center"/>
              <w:rPr>
                <w:b/>
                <w:sz w:val="20"/>
                <w:szCs w:val="20"/>
              </w:rPr>
            </w:pPr>
            <w:proofErr w:type="spellStart"/>
            <w:r w:rsidRPr="00781F6C">
              <w:rPr>
                <w:b/>
                <w:sz w:val="20"/>
                <w:szCs w:val="20"/>
              </w:rPr>
              <w:t>Quinoa</w:t>
            </w:r>
            <w:proofErr w:type="spellEnd"/>
            <w:r w:rsidRPr="00781F6C">
              <w:rPr>
                <w:b/>
                <w:sz w:val="20"/>
                <w:szCs w:val="20"/>
              </w:rPr>
              <w:t xml:space="preserve"> blanca</w:t>
            </w:r>
          </w:p>
          <w:p w:rsidR="00DE7973" w:rsidRPr="00781F6C" w:rsidRDefault="00DE7973" w:rsidP="00F34316">
            <w:pPr>
              <w:pStyle w:val="Default"/>
              <w:jc w:val="center"/>
              <w:rPr>
                <w:i/>
                <w:sz w:val="20"/>
                <w:szCs w:val="20"/>
              </w:rPr>
            </w:pPr>
            <w:r w:rsidRPr="00781F6C">
              <w:rPr>
                <w:i/>
                <w:sz w:val="20"/>
                <w:szCs w:val="20"/>
              </w:rPr>
              <w:t>(</w:t>
            </w:r>
            <w:proofErr w:type="spellStart"/>
            <w:r w:rsidRPr="00781F6C">
              <w:rPr>
                <w:i/>
                <w:sz w:val="20"/>
                <w:szCs w:val="20"/>
              </w:rPr>
              <w:t>Chenopodium</w:t>
            </w:r>
            <w:proofErr w:type="spellEnd"/>
            <w:r w:rsidRPr="00781F6C">
              <w:rPr>
                <w:i/>
                <w:sz w:val="20"/>
                <w:szCs w:val="20"/>
              </w:rPr>
              <w:t xml:space="preserve"> </w:t>
            </w:r>
            <w:proofErr w:type="spellStart"/>
            <w:r w:rsidRPr="00781F6C">
              <w:rPr>
                <w:i/>
                <w:sz w:val="20"/>
                <w:szCs w:val="20"/>
              </w:rPr>
              <w:t>album</w:t>
            </w:r>
            <w:proofErr w:type="spellEnd"/>
            <w:r w:rsidRPr="00781F6C">
              <w:rPr>
                <w:i/>
                <w:sz w:val="20"/>
                <w:szCs w:val="20"/>
              </w:rPr>
              <w:t>)</w:t>
            </w:r>
          </w:p>
          <w:p w:rsidR="00DE7973" w:rsidRPr="00781F6C" w:rsidRDefault="00DE7973" w:rsidP="00F34316">
            <w:pPr>
              <w:pStyle w:val="Default"/>
              <w:jc w:val="center"/>
              <w:rPr>
                <w:b/>
                <w:sz w:val="20"/>
                <w:szCs w:val="20"/>
              </w:rPr>
            </w:pPr>
            <w:r w:rsidRPr="00781F6C">
              <w:rPr>
                <w:b/>
                <w:sz w:val="20"/>
                <w:szCs w:val="20"/>
              </w:rPr>
              <w:t>Rabaniza</w:t>
            </w:r>
          </w:p>
          <w:p w:rsidR="00DE7973" w:rsidRPr="0065335F" w:rsidRDefault="00DE7973" w:rsidP="00F34316">
            <w:pPr>
              <w:pStyle w:val="Default"/>
              <w:jc w:val="center"/>
              <w:rPr>
                <w:sz w:val="20"/>
                <w:szCs w:val="20"/>
              </w:rPr>
            </w:pPr>
            <w:r w:rsidRPr="0065335F">
              <w:rPr>
                <w:i/>
                <w:iCs/>
                <w:sz w:val="20"/>
                <w:szCs w:val="20"/>
              </w:rPr>
              <w:t>(</w:t>
            </w:r>
            <w:proofErr w:type="spellStart"/>
            <w:r w:rsidRPr="0065335F">
              <w:rPr>
                <w:i/>
                <w:iCs/>
                <w:sz w:val="20"/>
                <w:szCs w:val="20"/>
              </w:rPr>
              <w:t>Sysimbrium</w:t>
            </w:r>
            <w:proofErr w:type="spellEnd"/>
            <w:r w:rsidRPr="0065335F">
              <w:rPr>
                <w:i/>
                <w:iCs/>
                <w:sz w:val="20"/>
                <w:szCs w:val="20"/>
              </w:rPr>
              <w:t xml:space="preserve"> </w:t>
            </w:r>
            <w:proofErr w:type="spellStart"/>
            <w:r w:rsidRPr="0065335F">
              <w:rPr>
                <w:i/>
                <w:iCs/>
                <w:sz w:val="20"/>
                <w:szCs w:val="20"/>
              </w:rPr>
              <w:t>irio</w:t>
            </w:r>
            <w:proofErr w:type="spellEnd"/>
            <w:r w:rsidRPr="0065335F">
              <w:rPr>
                <w:i/>
                <w:iCs/>
                <w:sz w:val="20"/>
                <w:szCs w:val="20"/>
              </w:rPr>
              <w:t>)</w:t>
            </w:r>
          </w:p>
          <w:p w:rsidR="00DE7973" w:rsidRPr="00781F6C" w:rsidRDefault="00DE7973" w:rsidP="00F34316">
            <w:pPr>
              <w:pStyle w:val="Default"/>
              <w:jc w:val="center"/>
              <w:rPr>
                <w:b/>
                <w:sz w:val="20"/>
                <w:szCs w:val="20"/>
              </w:rPr>
            </w:pPr>
            <w:r w:rsidRPr="00781F6C">
              <w:rPr>
                <w:b/>
                <w:sz w:val="20"/>
                <w:szCs w:val="20"/>
              </w:rPr>
              <w:t xml:space="preserve">Trébol de </w:t>
            </w:r>
            <w:proofErr w:type="spellStart"/>
            <w:r w:rsidRPr="00781F6C">
              <w:rPr>
                <w:b/>
                <w:sz w:val="20"/>
                <w:szCs w:val="20"/>
              </w:rPr>
              <w:t>olor</w:t>
            </w:r>
            <w:proofErr w:type="spellEnd"/>
            <w:r w:rsidRPr="00781F6C">
              <w:rPr>
                <w:b/>
                <w:sz w:val="20"/>
                <w:szCs w:val="20"/>
              </w:rPr>
              <w:t xml:space="preserve"> blanco</w:t>
            </w:r>
          </w:p>
          <w:p w:rsidR="00DE7973" w:rsidRPr="00781F6C" w:rsidRDefault="00DE7973" w:rsidP="00F34316">
            <w:pPr>
              <w:pStyle w:val="Default"/>
              <w:jc w:val="center"/>
              <w:rPr>
                <w:i/>
                <w:sz w:val="20"/>
                <w:szCs w:val="20"/>
              </w:rPr>
            </w:pPr>
            <w:r w:rsidRPr="00781F6C">
              <w:rPr>
                <w:i/>
                <w:sz w:val="20"/>
                <w:szCs w:val="20"/>
              </w:rPr>
              <w:t>(</w:t>
            </w:r>
            <w:proofErr w:type="spellStart"/>
            <w:r w:rsidRPr="00781F6C">
              <w:rPr>
                <w:i/>
                <w:sz w:val="20"/>
                <w:szCs w:val="20"/>
              </w:rPr>
              <w:t>Melilotus</w:t>
            </w:r>
            <w:proofErr w:type="spellEnd"/>
            <w:r w:rsidRPr="00781F6C">
              <w:rPr>
                <w:i/>
                <w:sz w:val="20"/>
                <w:szCs w:val="20"/>
              </w:rPr>
              <w:t xml:space="preserve"> </w:t>
            </w:r>
            <w:proofErr w:type="spellStart"/>
            <w:r w:rsidRPr="00781F6C">
              <w:rPr>
                <w:i/>
                <w:sz w:val="20"/>
                <w:szCs w:val="20"/>
              </w:rPr>
              <w:t>album</w:t>
            </w:r>
            <w:proofErr w:type="spellEnd"/>
            <w:r w:rsidRPr="00781F6C">
              <w:rPr>
                <w:i/>
                <w:sz w:val="20"/>
                <w:szCs w:val="20"/>
              </w:rPr>
              <w:t>)</w:t>
            </w:r>
          </w:p>
          <w:p w:rsidR="00DE7973" w:rsidRPr="00781F6C" w:rsidRDefault="00781F6C" w:rsidP="00F34316">
            <w:pPr>
              <w:pStyle w:val="Default"/>
              <w:jc w:val="center"/>
              <w:rPr>
                <w:b/>
                <w:sz w:val="20"/>
                <w:szCs w:val="20"/>
              </w:rPr>
            </w:pPr>
            <w:r>
              <w:rPr>
                <w:b/>
                <w:sz w:val="20"/>
                <w:szCs w:val="20"/>
              </w:rPr>
              <w:t>Diente de l</w:t>
            </w:r>
            <w:r w:rsidR="00DE7973" w:rsidRPr="00781F6C">
              <w:rPr>
                <w:b/>
                <w:sz w:val="20"/>
                <w:szCs w:val="20"/>
              </w:rPr>
              <w:t>eón</w:t>
            </w:r>
          </w:p>
          <w:p w:rsidR="00DE7973" w:rsidRPr="00781F6C" w:rsidRDefault="00DE7973" w:rsidP="00F34316">
            <w:pPr>
              <w:pStyle w:val="Default"/>
              <w:jc w:val="center"/>
              <w:rPr>
                <w:b/>
                <w:i/>
                <w:sz w:val="20"/>
                <w:szCs w:val="20"/>
              </w:rPr>
            </w:pPr>
            <w:r w:rsidRPr="00781F6C">
              <w:rPr>
                <w:i/>
                <w:sz w:val="20"/>
                <w:szCs w:val="20"/>
              </w:rPr>
              <w:t>(</w:t>
            </w:r>
            <w:proofErr w:type="spellStart"/>
            <w:r w:rsidRPr="00781F6C">
              <w:rPr>
                <w:i/>
                <w:sz w:val="20"/>
                <w:szCs w:val="20"/>
              </w:rPr>
              <w:t>Taraxacum</w:t>
            </w:r>
            <w:proofErr w:type="spellEnd"/>
            <w:r w:rsidRPr="00781F6C">
              <w:rPr>
                <w:i/>
                <w:sz w:val="20"/>
                <w:szCs w:val="20"/>
              </w:rPr>
              <w:t xml:space="preserve"> </w:t>
            </w:r>
            <w:proofErr w:type="spellStart"/>
            <w:r w:rsidRPr="00781F6C">
              <w:rPr>
                <w:i/>
                <w:sz w:val="20"/>
                <w:szCs w:val="20"/>
              </w:rPr>
              <w:t>officinalis</w:t>
            </w:r>
            <w:proofErr w:type="spellEnd"/>
            <w:r w:rsidRPr="00781F6C">
              <w:rPr>
                <w:i/>
                <w:sz w:val="20"/>
                <w:szCs w:val="20"/>
              </w:rPr>
              <w:t>)</w:t>
            </w:r>
          </w:p>
        </w:tc>
        <w:tc>
          <w:tcPr>
            <w:tcW w:w="1984" w:type="dxa"/>
            <w:vAlign w:val="center"/>
          </w:tcPr>
          <w:p w:rsidR="00FF44C3" w:rsidRDefault="00DE7973" w:rsidP="00F34316">
            <w:pPr>
              <w:pStyle w:val="Default"/>
              <w:jc w:val="center"/>
              <w:rPr>
                <w:bCs/>
                <w:sz w:val="20"/>
                <w:szCs w:val="20"/>
              </w:rPr>
            </w:pPr>
            <w:r w:rsidRPr="0065335F">
              <w:rPr>
                <w:bCs/>
                <w:sz w:val="20"/>
                <w:szCs w:val="20"/>
              </w:rPr>
              <w:t xml:space="preserve">200 – 400 </w:t>
            </w:r>
          </w:p>
          <w:p w:rsidR="00DE7973" w:rsidRPr="0065335F" w:rsidRDefault="00DE7973" w:rsidP="00F34316">
            <w:pPr>
              <w:pStyle w:val="Default"/>
              <w:jc w:val="center"/>
              <w:rPr>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Merge w:val="restart"/>
            <w:vAlign w:val="center"/>
          </w:tcPr>
          <w:p w:rsidR="00DE7973" w:rsidRPr="0065335F" w:rsidRDefault="00DE7973" w:rsidP="00040822">
            <w:pPr>
              <w:pStyle w:val="Default"/>
              <w:jc w:val="both"/>
              <w:rPr>
                <w:sz w:val="20"/>
                <w:szCs w:val="20"/>
              </w:rPr>
            </w:pPr>
            <w:r w:rsidRPr="0065335F">
              <w:rPr>
                <w:sz w:val="20"/>
                <w:szCs w:val="20"/>
              </w:rPr>
              <w:t xml:space="preserve">Realizar las aplicaciones en montes frutales establecidos, con árboles con los troncos lignificados. Las aplicaciones deben ser dirigidas a la base de los árboles o al entresurco, evitando el contacto con el follaje. Evitar la deriva es muy importante ya que el producto presenta una violenta actividad por contacto con los tejidos verdes. Utilizar dosis altas cuando se busque la mayor </w:t>
            </w:r>
            <w:proofErr w:type="spellStart"/>
            <w:r w:rsidRPr="0065335F">
              <w:rPr>
                <w:sz w:val="20"/>
                <w:szCs w:val="20"/>
              </w:rPr>
              <w:t>residualidad</w:t>
            </w:r>
            <w:proofErr w:type="spellEnd"/>
            <w:r w:rsidRPr="0065335F">
              <w:rPr>
                <w:sz w:val="20"/>
                <w:szCs w:val="20"/>
              </w:rPr>
              <w:t xml:space="preserve"> del producto. Las aplicaciones pueden repetirse por temporada cada 50 a 80 días dependiendo de las condiciones particulares.</w:t>
            </w:r>
          </w:p>
          <w:p w:rsidR="00DE7973" w:rsidRPr="0065335F" w:rsidRDefault="00DE7973" w:rsidP="00314925">
            <w:pPr>
              <w:pStyle w:val="Default"/>
              <w:jc w:val="both"/>
              <w:rPr>
                <w:sz w:val="20"/>
                <w:szCs w:val="20"/>
              </w:rPr>
            </w:pPr>
            <w:r w:rsidRPr="0065335F">
              <w:rPr>
                <w:sz w:val="20"/>
                <w:szCs w:val="20"/>
              </w:rPr>
              <w:t>Para aumentar el espectro de c</w:t>
            </w:r>
            <w:r w:rsidR="00040822">
              <w:rPr>
                <w:sz w:val="20"/>
                <w:szCs w:val="20"/>
              </w:rPr>
              <w:t>ontrol las aplicaciones de post-</w:t>
            </w:r>
            <w:r w:rsidRPr="0065335F">
              <w:rPr>
                <w:sz w:val="20"/>
                <w:szCs w:val="20"/>
              </w:rPr>
              <w:t>emergencia se deben hacer con Glifosato de acuerdo a las recomendaciones del fabricante</w:t>
            </w:r>
            <w:r w:rsidR="00314925">
              <w:rPr>
                <w:sz w:val="20"/>
                <w:szCs w:val="20"/>
              </w:rPr>
              <w:t>.</w:t>
            </w:r>
          </w:p>
        </w:tc>
      </w:tr>
      <w:tr w:rsidR="00DE7973" w:rsidRPr="0065335F" w:rsidTr="00FE3A55">
        <w:trPr>
          <w:jc w:val="center"/>
        </w:trPr>
        <w:tc>
          <w:tcPr>
            <w:tcW w:w="1526" w:type="dxa"/>
            <w:vAlign w:val="center"/>
          </w:tcPr>
          <w:p w:rsidR="00DE7973" w:rsidRPr="0065335F" w:rsidRDefault="00DE7973" w:rsidP="00F34316">
            <w:pPr>
              <w:pStyle w:val="Default"/>
              <w:jc w:val="center"/>
              <w:rPr>
                <w:b/>
                <w:bCs/>
                <w:sz w:val="20"/>
                <w:szCs w:val="20"/>
              </w:rPr>
            </w:pPr>
            <w:r w:rsidRPr="0065335F">
              <w:rPr>
                <w:b/>
                <w:bCs/>
                <w:sz w:val="20"/>
                <w:szCs w:val="20"/>
              </w:rPr>
              <w:t>CÍTRICOS O CITRUS</w:t>
            </w:r>
          </w:p>
        </w:tc>
        <w:tc>
          <w:tcPr>
            <w:tcW w:w="2410" w:type="dxa"/>
            <w:vAlign w:val="center"/>
          </w:tcPr>
          <w:p w:rsidR="00DE7973" w:rsidRPr="00497184" w:rsidRDefault="00DE7973" w:rsidP="00F34316">
            <w:pPr>
              <w:pStyle w:val="Default"/>
              <w:jc w:val="center"/>
              <w:rPr>
                <w:b/>
                <w:sz w:val="20"/>
                <w:szCs w:val="20"/>
              </w:rPr>
            </w:pPr>
            <w:r w:rsidRPr="00497184">
              <w:rPr>
                <w:b/>
                <w:sz w:val="20"/>
                <w:szCs w:val="20"/>
              </w:rPr>
              <w:t>Ataco</w:t>
            </w:r>
          </w:p>
          <w:p w:rsidR="00DE7973" w:rsidRPr="00497184" w:rsidRDefault="00DE7973" w:rsidP="00F34316">
            <w:pPr>
              <w:pStyle w:val="Default"/>
              <w:jc w:val="center"/>
              <w:rPr>
                <w:i/>
                <w:sz w:val="20"/>
                <w:szCs w:val="20"/>
              </w:rPr>
            </w:pPr>
            <w:r w:rsidRPr="00497184">
              <w:rPr>
                <w:i/>
                <w:sz w:val="20"/>
                <w:szCs w:val="20"/>
              </w:rPr>
              <w:t>(</w:t>
            </w:r>
            <w:proofErr w:type="spellStart"/>
            <w:r w:rsidRPr="00497184">
              <w:rPr>
                <w:i/>
                <w:sz w:val="20"/>
                <w:szCs w:val="20"/>
              </w:rPr>
              <w:t>Amaranthus</w:t>
            </w:r>
            <w:proofErr w:type="spellEnd"/>
            <w:r w:rsidRPr="00497184">
              <w:rPr>
                <w:i/>
                <w:sz w:val="20"/>
                <w:szCs w:val="20"/>
              </w:rPr>
              <w:t xml:space="preserve"> </w:t>
            </w:r>
            <w:proofErr w:type="spellStart"/>
            <w:r w:rsidRPr="00497184">
              <w:rPr>
                <w:i/>
                <w:sz w:val="20"/>
                <w:szCs w:val="20"/>
              </w:rPr>
              <w:t>quitensis</w:t>
            </w:r>
            <w:proofErr w:type="spellEnd"/>
            <w:r w:rsidRPr="00497184">
              <w:rPr>
                <w:i/>
                <w:sz w:val="20"/>
                <w:szCs w:val="20"/>
              </w:rPr>
              <w:t>)</w:t>
            </w:r>
          </w:p>
          <w:p w:rsidR="00DE7973" w:rsidRPr="00497184" w:rsidRDefault="00DE7973" w:rsidP="00F34316">
            <w:pPr>
              <w:pStyle w:val="Default"/>
              <w:jc w:val="center"/>
              <w:rPr>
                <w:b/>
                <w:sz w:val="20"/>
                <w:szCs w:val="20"/>
              </w:rPr>
            </w:pPr>
            <w:proofErr w:type="spellStart"/>
            <w:r w:rsidRPr="00497184">
              <w:rPr>
                <w:b/>
                <w:sz w:val="20"/>
                <w:szCs w:val="20"/>
              </w:rPr>
              <w:t>Gramón</w:t>
            </w:r>
            <w:proofErr w:type="spellEnd"/>
          </w:p>
          <w:p w:rsidR="00DE7973" w:rsidRPr="00497184" w:rsidRDefault="00DE7973" w:rsidP="00F34316">
            <w:pPr>
              <w:pStyle w:val="Default"/>
              <w:jc w:val="center"/>
              <w:rPr>
                <w:i/>
                <w:sz w:val="20"/>
                <w:szCs w:val="20"/>
              </w:rPr>
            </w:pPr>
            <w:r w:rsidRPr="00497184">
              <w:rPr>
                <w:i/>
                <w:sz w:val="20"/>
                <w:szCs w:val="20"/>
              </w:rPr>
              <w:t>(</w:t>
            </w:r>
            <w:proofErr w:type="spellStart"/>
            <w:r w:rsidRPr="00497184">
              <w:rPr>
                <w:i/>
                <w:sz w:val="20"/>
                <w:szCs w:val="20"/>
              </w:rPr>
              <w:t>Cynodon</w:t>
            </w:r>
            <w:proofErr w:type="spellEnd"/>
            <w:r w:rsidRPr="00497184">
              <w:rPr>
                <w:i/>
                <w:sz w:val="20"/>
                <w:szCs w:val="20"/>
              </w:rPr>
              <w:t xml:space="preserve"> </w:t>
            </w:r>
            <w:proofErr w:type="spellStart"/>
            <w:r w:rsidRPr="00497184">
              <w:rPr>
                <w:i/>
                <w:sz w:val="20"/>
                <w:szCs w:val="20"/>
              </w:rPr>
              <w:t>dactylon</w:t>
            </w:r>
            <w:proofErr w:type="spellEnd"/>
            <w:r w:rsidRPr="00497184">
              <w:rPr>
                <w:i/>
                <w:sz w:val="20"/>
                <w:szCs w:val="20"/>
              </w:rPr>
              <w:t>)</w:t>
            </w:r>
          </w:p>
          <w:p w:rsidR="00DE7973" w:rsidRPr="00497184" w:rsidRDefault="00DE7973" w:rsidP="00F34316">
            <w:pPr>
              <w:pStyle w:val="Default"/>
              <w:jc w:val="center"/>
              <w:rPr>
                <w:b/>
                <w:sz w:val="20"/>
                <w:szCs w:val="20"/>
              </w:rPr>
            </w:pPr>
            <w:r w:rsidRPr="00497184">
              <w:rPr>
                <w:b/>
                <w:sz w:val="20"/>
                <w:szCs w:val="20"/>
              </w:rPr>
              <w:t>Flor de Santa Lucía</w:t>
            </w:r>
          </w:p>
          <w:p w:rsidR="00DE7973" w:rsidRPr="00497184" w:rsidRDefault="00DE7973" w:rsidP="00F34316">
            <w:pPr>
              <w:pStyle w:val="Default"/>
              <w:jc w:val="center"/>
              <w:rPr>
                <w:bCs/>
                <w:i/>
                <w:sz w:val="20"/>
                <w:szCs w:val="20"/>
              </w:rPr>
            </w:pPr>
            <w:r w:rsidRPr="00497184">
              <w:rPr>
                <w:i/>
                <w:sz w:val="20"/>
                <w:szCs w:val="20"/>
              </w:rPr>
              <w:t>(</w:t>
            </w:r>
            <w:proofErr w:type="spellStart"/>
            <w:r w:rsidRPr="00497184">
              <w:rPr>
                <w:i/>
                <w:sz w:val="20"/>
                <w:szCs w:val="20"/>
              </w:rPr>
              <w:t>Commelina</w:t>
            </w:r>
            <w:proofErr w:type="spellEnd"/>
            <w:r w:rsidRPr="00497184">
              <w:rPr>
                <w:i/>
                <w:sz w:val="20"/>
                <w:szCs w:val="20"/>
              </w:rPr>
              <w:t xml:space="preserve"> erecta)</w:t>
            </w:r>
          </w:p>
        </w:tc>
        <w:tc>
          <w:tcPr>
            <w:tcW w:w="1984" w:type="dxa"/>
            <w:vAlign w:val="center"/>
          </w:tcPr>
          <w:p w:rsidR="00FF44C3" w:rsidRDefault="00DE7973" w:rsidP="00F34316">
            <w:pPr>
              <w:pStyle w:val="Default"/>
              <w:jc w:val="center"/>
              <w:rPr>
                <w:bCs/>
                <w:sz w:val="20"/>
                <w:szCs w:val="20"/>
              </w:rPr>
            </w:pPr>
            <w:r w:rsidRPr="0065335F">
              <w:rPr>
                <w:bCs/>
                <w:sz w:val="20"/>
                <w:szCs w:val="20"/>
              </w:rPr>
              <w:t xml:space="preserve">200 – 400 </w:t>
            </w:r>
          </w:p>
          <w:p w:rsidR="00DE7973" w:rsidRPr="0065335F" w:rsidRDefault="00DE7973" w:rsidP="00F34316">
            <w:pPr>
              <w:pStyle w:val="Default"/>
              <w:jc w:val="center"/>
              <w:rPr>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Merge/>
            <w:vAlign w:val="center"/>
          </w:tcPr>
          <w:p w:rsidR="00DE7973" w:rsidRPr="0065335F" w:rsidRDefault="00DE7973" w:rsidP="00F34316">
            <w:pPr>
              <w:pStyle w:val="Default"/>
              <w:jc w:val="center"/>
              <w:rPr>
                <w:sz w:val="20"/>
                <w:szCs w:val="20"/>
              </w:rPr>
            </w:pPr>
          </w:p>
        </w:tc>
      </w:tr>
      <w:tr w:rsidR="00350056" w:rsidRPr="0065335F" w:rsidTr="00FE3A55">
        <w:trPr>
          <w:jc w:val="center"/>
        </w:trPr>
        <w:tc>
          <w:tcPr>
            <w:tcW w:w="1526" w:type="dxa"/>
            <w:vAlign w:val="center"/>
          </w:tcPr>
          <w:p w:rsidR="00350056" w:rsidRPr="0065335F" w:rsidRDefault="00350056" w:rsidP="00F34316">
            <w:pPr>
              <w:pStyle w:val="Default"/>
              <w:jc w:val="center"/>
              <w:rPr>
                <w:b/>
                <w:bCs/>
                <w:sz w:val="20"/>
                <w:szCs w:val="20"/>
              </w:rPr>
            </w:pPr>
            <w:r w:rsidRPr="0065335F">
              <w:rPr>
                <w:b/>
                <w:bCs/>
                <w:sz w:val="20"/>
                <w:szCs w:val="20"/>
              </w:rPr>
              <w:t>GIRASOL</w:t>
            </w:r>
          </w:p>
          <w:p w:rsidR="00350056" w:rsidRPr="0065335F" w:rsidRDefault="00350056" w:rsidP="00F34316">
            <w:pPr>
              <w:pStyle w:val="Default"/>
              <w:jc w:val="center"/>
              <w:rPr>
                <w:b/>
                <w:bCs/>
                <w:sz w:val="20"/>
                <w:szCs w:val="20"/>
              </w:rPr>
            </w:pPr>
            <w:r w:rsidRPr="0065335F">
              <w:rPr>
                <w:b/>
                <w:bCs/>
                <w:sz w:val="20"/>
                <w:szCs w:val="20"/>
              </w:rPr>
              <w:t>MAÍZ</w:t>
            </w:r>
          </w:p>
          <w:p w:rsidR="00350056" w:rsidRPr="0065335F" w:rsidRDefault="00350056" w:rsidP="00F34316">
            <w:pPr>
              <w:pStyle w:val="Default"/>
              <w:jc w:val="center"/>
              <w:rPr>
                <w:b/>
                <w:bCs/>
                <w:sz w:val="20"/>
                <w:szCs w:val="20"/>
              </w:rPr>
            </w:pPr>
            <w:r w:rsidRPr="0065335F">
              <w:rPr>
                <w:b/>
                <w:bCs/>
                <w:sz w:val="20"/>
                <w:szCs w:val="20"/>
              </w:rPr>
              <w:t>SOJA</w:t>
            </w:r>
          </w:p>
          <w:p w:rsidR="00350056" w:rsidRPr="0065335F" w:rsidRDefault="00350056" w:rsidP="00F34316">
            <w:pPr>
              <w:pStyle w:val="Default"/>
              <w:jc w:val="center"/>
              <w:rPr>
                <w:b/>
                <w:bCs/>
                <w:sz w:val="20"/>
                <w:szCs w:val="20"/>
              </w:rPr>
            </w:pPr>
            <w:r w:rsidRPr="0065335F">
              <w:rPr>
                <w:b/>
                <w:bCs/>
                <w:sz w:val="20"/>
                <w:szCs w:val="20"/>
              </w:rPr>
              <w:t>SORGO GRANÍFERO</w:t>
            </w:r>
          </w:p>
        </w:tc>
        <w:tc>
          <w:tcPr>
            <w:tcW w:w="2410" w:type="dxa"/>
            <w:vAlign w:val="center"/>
          </w:tcPr>
          <w:p w:rsidR="00350056" w:rsidRPr="00075BBC" w:rsidRDefault="00350056" w:rsidP="00F34316">
            <w:pPr>
              <w:pStyle w:val="Default"/>
              <w:jc w:val="center"/>
              <w:rPr>
                <w:b/>
                <w:sz w:val="20"/>
                <w:szCs w:val="20"/>
              </w:rPr>
            </w:pPr>
            <w:r w:rsidRPr="00075BBC">
              <w:rPr>
                <w:b/>
                <w:sz w:val="20"/>
                <w:szCs w:val="20"/>
              </w:rPr>
              <w:t>Afata hembra</w:t>
            </w:r>
          </w:p>
          <w:p w:rsidR="00350056" w:rsidRPr="00263520" w:rsidRDefault="00350056" w:rsidP="00F34316">
            <w:pPr>
              <w:pStyle w:val="Default"/>
              <w:jc w:val="center"/>
              <w:rPr>
                <w:i/>
                <w:sz w:val="20"/>
                <w:szCs w:val="20"/>
              </w:rPr>
            </w:pPr>
            <w:r w:rsidRPr="00263520">
              <w:rPr>
                <w:i/>
                <w:sz w:val="20"/>
                <w:szCs w:val="20"/>
              </w:rPr>
              <w:t xml:space="preserve">(Sida </w:t>
            </w:r>
            <w:proofErr w:type="spellStart"/>
            <w:r w:rsidRPr="00263520">
              <w:rPr>
                <w:i/>
                <w:sz w:val="20"/>
                <w:szCs w:val="20"/>
              </w:rPr>
              <w:t>spinosa</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Bejuco</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Ipomoea</w:t>
            </w:r>
            <w:proofErr w:type="spellEnd"/>
            <w:r w:rsidRPr="00263520">
              <w:rPr>
                <w:i/>
                <w:sz w:val="20"/>
                <w:szCs w:val="20"/>
              </w:rPr>
              <w:t xml:space="preserve"> </w:t>
            </w:r>
            <w:proofErr w:type="spellStart"/>
            <w:r w:rsidRPr="00263520">
              <w:rPr>
                <w:i/>
                <w:sz w:val="20"/>
                <w:szCs w:val="20"/>
              </w:rPr>
              <w:t>nil</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Bejuco</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iCs/>
                <w:sz w:val="20"/>
                <w:szCs w:val="20"/>
              </w:rPr>
              <w:t>Ipomoea</w:t>
            </w:r>
            <w:proofErr w:type="spellEnd"/>
            <w:r w:rsidRPr="00263520">
              <w:rPr>
                <w:i/>
                <w:iCs/>
                <w:sz w:val="20"/>
                <w:szCs w:val="20"/>
              </w:rPr>
              <w:t xml:space="preserve"> </w:t>
            </w:r>
            <w:proofErr w:type="spellStart"/>
            <w:r w:rsidRPr="00263520">
              <w:rPr>
                <w:i/>
                <w:iCs/>
                <w:sz w:val="20"/>
                <w:szCs w:val="20"/>
              </w:rPr>
              <w:t>grandifolia</w:t>
            </w:r>
            <w:proofErr w:type="spellEnd"/>
            <w:r w:rsidRPr="00263520">
              <w:rPr>
                <w:i/>
                <w:iCs/>
                <w:sz w:val="20"/>
                <w:szCs w:val="20"/>
              </w:rPr>
              <w:t>)</w:t>
            </w:r>
          </w:p>
          <w:p w:rsidR="00350056" w:rsidRPr="00075BBC" w:rsidRDefault="00350056" w:rsidP="00F34316">
            <w:pPr>
              <w:pStyle w:val="Default"/>
              <w:jc w:val="center"/>
              <w:rPr>
                <w:b/>
                <w:sz w:val="20"/>
                <w:szCs w:val="20"/>
              </w:rPr>
            </w:pPr>
            <w:r w:rsidRPr="00075BBC">
              <w:rPr>
                <w:b/>
                <w:sz w:val="20"/>
                <w:szCs w:val="20"/>
              </w:rPr>
              <w:t>Camambú</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Physalis</w:t>
            </w:r>
            <w:proofErr w:type="spellEnd"/>
            <w:r w:rsidRPr="00263520">
              <w:rPr>
                <w:i/>
                <w:sz w:val="20"/>
                <w:szCs w:val="20"/>
              </w:rPr>
              <w:t xml:space="preserve"> </w:t>
            </w:r>
            <w:proofErr w:type="spellStart"/>
            <w:r w:rsidRPr="00263520">
              <w:rPr>
                <w:i/>
                <w:sz w:val="20"/>
                <w:szCs w:val="20"/>
              </w:rPr>
              <w:t>angulata</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Campanilla</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Ipomoea</w:t>
            </w:r>
            <w:proofErr w:type="spellEnd"/>
            <w:r w:rsidRPr="00263520">
              <w:rPr>
                <w:i/>
                <w:sz w:val="20"/>
                <w:szCs w:val="20"/>
              </w:rPr>
              <w:t xml:space="preserve"> purpurea)</w:t>
            </w:r>
          </w:p>
          <w:p w:rsidR="00350056" w:rsidRPr="00075BBC" w:rsidRDefault="00350056" w:rsidP="00F34316">
            <w:pPr>
              <w:pStyle w:val="Default"/>
              <w:jc w:val="center"/>
              <w:rPr>
                <w:b/>
                <w:sz w:val="20"/>
                <w:szCs w:val="20"/>
              </w:rPr>
            </w:pPr>
            <w:r w:rsidRPr="00075BBC">
              <w:rPr>
                <w:b/>
                <w:sz w:val="20"/>
                <w:szCs w:val="20"/>
              </w:rPr>
              <w:t>Cardo asnal</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Silybum</w:t>
            </w:r>
            <w:proofErr w:type="spellEnd"/>
            <w:r w:rsidRPr="00263520">
              <w:rPr>
                <w:i/>
                <w:sz w:val="20"/>
                <w:szCs w:val="20"/>
              </w:rPr>
              <w:t xml:space="preserve"> </w:t>
            </w:r>
            <w:proofErr w:type="spellStart"/>
            <w:r w:rsidRPr="00263520">
              <w:rPr>
                <w:i/>
                <w:sz w:val="20"/>
                <w:szCs w:val="20"/>
              </w:rPr>
              <w:t>marianum</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Cardo negro</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Cirsium</w:t>
            </w:r>
            <w:proofErr w:type="spellEnd"/>
            <w:r w:rsidRPr="00263520">
              <w:rPr>
                <w:i/>
                <w:sz w:val="20"/>
                <w:szCs w:val="20"/>
              </w:rPr>
              <w:t xml:space="preserve"> </w:t>
            </w:r>
            <w:proofErr w:type="spellStart"/>
            <w:r w:rsidRPr="00263520">
              <w:rPr>
                <w:i/>
                <w:sz w:val="20"/>
                <w:szCs w:val="20"/>
              </w:rPr>
              <w:t>vulgare</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Cardo pendiente</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Carduus</w:t>
            </w:r>
            <w:proofErr w:type="spellEnd"/>
            <w:r w:rsidRPr="00263520">
              <w:rPr>
                <w:i/>
                <w:sz w:val="20"/>
                <w:szCs w:val="20"/>
              </w:rPr>
              <w:t xml:space="preserve"> </w:t>
            </w:r>
            <w:proofErr w:type="spellStart"/>
            <w:r w:rsidRPr="00263520">
              <w:rPr>
                <w:i/>
                <w:sz w:val="20"/>
                <w:szCs w:val="20"/>
              </w:rPr>
              <w:t>nutans</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Cardo ruso</w:t>
            </w:r>
          </w:p>
          <w:p w:rsidR="00350056" w:rsidRPr="00075BBC" w:rsidRDefault="00350056" w:rsidP="00F34316">
            <w:pPr>
              <w:pStyle w:val="Default"/>
              <w:jc w:val="center"/>
              <w:rPr>
                <w:i/>
                <w:sz w:val="20"/>
                <w:szCs w:val="20"/>
              </w:rPr>
            </w:pPr>
            <w:r w:rsidRPr="00075BBC">
              <w:rPr>
                <w:i/>
                <w:sz w:val="20"/>
                <w:szCs w:val="20"/>
              </w:rPr>
              <w:t>(</w:t>
            </w:r>
            <w:proofErr w:type="spellStart"/>
            <w:r w:rsidRPr="00075BBC">
              <w:rPr>
                <w:i/>
                <w:sz w:val="20"/>
                <w:szCs w:val="20"/>
              </w:rPr>
              <w:t>Salsola</w:t>
            </w:r>
            <w:proofErr w:type="spellEnd"/>
            <w:r w:rsidRPr="00075BBC">
              <w:rPr>
                <w:i/>
                <w:sz w:val="20"/>
                <w:szCs w:val="20"/>
              </w:rPr>
              <w:t xml:space="preserve"> </w:t>
            </w:r>
            <w:proofErr w:type="spellStart"/>
            <w:r w:rsidRPr="00075BBC">
              <w:rPr>
                <w:i/>
                <w:sz w:val="20"/>
                <w:szCs w:val="20"/>
              </w:rPr>
              <w:t>kali</w:t>
            </w:r>
            <w:proofErr w:type="spellEnd"/>
            <w:r w:rsidRPr="00075BBC">
              <w:rPr>
                <w:i/>
                <w:sz w:val="20"/>
                <w:szCs w:val="20"/>
              </w:rPr>
              <w:t>)</w:t>
            </w:r>
          </w:p>
          <w:p w:rsidR="00350056" w:rsidRPr="00075BBC" w:rsidRDefault="00350056" w:rsidP="00F34316">
            <w:pPr>
              <w:pStyle w:val="Default"/>
              <w:jc w:val="center"/>
              <w:rPr>
                <w:b/>
                <w:sz w:val="20"/>
                <w:szCs w:val="20"/>
              </w:rPr>
            </w:pPr>
            <w:r w:rsidRPr="00075BBC">
              <w:rPr>
                <w:b/>
                <w:sz w:val="20"/>
                <w:szCs w:val="20"/>
              </w:rPr>
              <w:t>Corregüela</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Convolvulus</w:t>
            </w:r>
            <w:proofErr w:type="spellEnd"/>
            <w:r w:rsidRPr="00263520">
              <w:rPr>
                <w:i/>
                <w:sz w:val="20"/>
                <w:szCs w:val="20"/>
              </w:rPr>
              <w:t xml:space="preserve"> </w:t>
            </w:r>
            <w:proofErr w:type="spellStart"/>
            <w:r w:rsidRPr="00263520">
              <w:rPr>
                <w:i/>
                <w:sz w:val="20"/>
                <w:szCs w:val="20"/>
              </w:rPr>
              <w:t>arvensis</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Farolito</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Nicandra</w:t>
            </w:r>
            <w:proofErr w:type="spellEnd"/>
            <w:r w:rsidRPr="00263520">
              <w:rPr>
                <w:i/>
                <w:sz w:val="20"/>
                <w:szCs w:val="20"/>
              </w:rPr>
              <w:t xml:space="preserve"> </w:t>
            </w:r>
            <w:proofErr w:type="spellStart"/>
            <w:r w:rsidRPr="00263520">
              <w:rPr>
                <w:i/>
                <w:sz w:val="20"/>
                <w:szCs w:val="20"/>
              </w:rPr>
              <w:t>physaloides</w:t>
            </w:r>
            <w:proofErr w:type="spellEnd"/>
            <w:r w:rsidRPr="00263520">
              <w:rPr>
                <w:i/>
                <w:sz w:val="20"/>
                <w:szCs w:val="20"/>
              </w:rPr>
              <w:t>)</w:t>
            </w:r>
          </w:p>
          <w:p w:rsidR="00350056" w:rsidRPr="00075BBC" w:rsidRDefault="00350056" w:rsidP="00F34316">
            <w:pPr>
              <w:pStyle w:val="Default"/>
              <w:jc w:val="center"/>
              <w:rPr>
                <w:b/>
                <w:sz w:val="20"/>
                <w:szCs w:val="20"/>
              </w:rPr>
            </w:pPr>
            <w:r w:rsidRPr="00075BBC">
              <w:rPr>
                <w:b/>
                <w:sz w:val="20"/>
                <w:szCs w:val="20"/>
              </w:rPr>
              <w:t>Flor de Santa Lucía</w:t>
            </w:r>
          </w:p>
          <w:p w:rsidR="00350056" w:rsidRPr="00263520" w:rsidRDefault="00350056" w:rsidP="00F34316">
            <w:pPr>
              <w:pStyle w:val="Default"/>
              <w:jc w:val="center"/>
              <w:rPr>
                <w:i/>
                <w:sz w:val="20"/>
                <w:szCs w:val="20"/>
              </w:rPr>
            </w:pPr>
            <w:r w:rsidRPr="00263520">
              <w:rPr>
                <w:i/>
                <w:sz w:val="20"/>
                <w:szCs w:val="20"/>
              </w:rPr>
              <w:t>(</w:t>
            </w:r>
            <w:proofErr w:type="spellStart"/>
            <w:r w:rsidRPr="00263520">
              <w:rPr>
                <w:i/>
                <w:sz w:val="20"/>
                <w:szCs w:val="20"/>
              </w:rPr>
              <w:t>Commelina</w:t>
            </w:r>
            <w:proofErr w:type="spellEnd"/>
            <w:r w:rsidRPr="00263520">
              <w:rPr>
                <w:i/>
                <w:sz w:val="20"/>
                <w:szCs w:val="20"/>
              </w:rPr>
              <w:t xml:space="preserve"> erecta)</w:t>
            </w:r>
          </w:p>
          <w:p w:rsidR="00350056" w:rsidRPr="00075BBC" w:rsidRDefault="00350056" w:rsidP="00F34316">
            <w:pPr>
              <w:pStyle w:val="Default"/>
              <w:jc w:val="center"/>
              <w:rPr>
                <w:b/>
                <w:sz w:val="20"/>
                <w:szCs w:val="20"/>
              </w:rPr>
            </w:pPr>
            <w:r w:rsidRPr="00075BBC">
              <w:rPr>
                <w:b/>
                <w:sz w:val="20"/>
                <w:szCs w:val="20"/>
              </w:rPr>
              <w:t>Lagunilla</w:t>
            </w:r>
          </w:p>
          <w:p w:rsidR="00350056" w:rsidRPr="00263520" w:rsidRDefault="00263520" w:rsidP="00F34316">
            <w:pPr>
              <w:pStyle w:val="Default"/>
              <w:jc w:val="center"/>
              <w:rPr>
                <w:i/>
                <w:sz w:val="20"/>
                <w:szCs w:val="20"/>
              </w:rPr>
            </w:pPr>
            <w:r>
              <w:rPr>
                <w:i/>
                <w:sz w:val="20"/>
                <w:szCs w:val="20"/>
              </w:rPr>
              <w:t>(</w:t>
            </w:r>
            <w:proofErr w:type="spellStart"/>
            <w:r>
              <w:rPr>
                <w:i/>
                <w:sz w:val="20"/>
                <w:szCs w:val="20"/>
              </w:rPr>
              <w:t>Alternanthera</w:t>
            </w:r>
            <w:proofErr w:type="spellEnd"/>
            <w:r>
              <w:rPr>
                <w:i/>
                <w:sz w:val="20"/>
                <w:szCs w:val="20"/>
              </w:rPr>
              <w:t xml:space="preserve"> </w:t>
            </w:r>
            <w:proofErr w:type="spellStart"/>
            <w:r w:rsidR="00350056" w:rsidRPr="00263520">
              <w:rPr>
                <w:i/>
                <w:iCs/>
                <w:sz w:val="20"/>
                <w:szCs w:val="20"/>
              </w:rPr>
              <w:t>philoxeroides</w:t>
            </w:r>
            <w:proofErr w:type="spellEnd"/>
            <w:r w:rsidR="00350056" w:rsidRPr="00263520">
              <w:rPr>
                <w:i/>
                <w:iCs/>
                <w:sz w:val="20"/>
                <w:szCs w:val="20"/>
              </w:rPr>
              <w:t>)</w:t>
            </w:r>
          </w:p>
          <w:p w:rsidR="00350056" w:rsidRPr="00075BBC" w:rsidRDefault="00350056" w:rsidP="00F34316">
            <w:pPr>
              <w:pStyle w:val="Default"/>
              <w:jc w:val="center"/>
              <w:rPr>
                <w:b/>
                <w:sz w:val="20"/>
                <w:szCs w:val="20"/>
              </w:rPr>
            </w:pPr>
            <w:r w:rsidRPr="00075BBC">
              <w:rPr>
                <w:b/>
                <w:sz w:val="20"/>
                <w:szCs w:val="20"/>
              </w:rPr>
              <w:t>Lengua de vaca</w:t>
            </w:r>
          </w:p>
          <w:p w:rsidR="00350056" w:rsidRPr="00D47070" w:rsidRDefault="00350056" w:rsidP="00F34316">
            <w:pPr>
              <w:pStyle w:val="Default"/>
              <w:jc w:val="center"/>
              <w:rPr>
                <w:i/>
                <w:sz w:val="20"/>
                <w:szCs w:val="20"/>
              </w:rPr>
            </w:pPr>
            <w:r w:rsidRPr="00D47070">
              <w:rPr>
                <w:i/>
                <w:sz w:val="20"/>
                <w:szCs w:val="20"/>
              </w:rPr>
              <w:lastRenderedPageBreak/>
              <w:t>(</w:t>
            </w:r>
            <w:proofErr w:type="spellStart"/>
            <w:r w:rsidRPr="00D47070">
              <w:rPr>
                <w:i/>
                <w:sz w:val="20"/>
                <w:szCs w:val="20"/>
              </w:rPr>
              <w:t>Rumex</w:t>
            </w:r>
            <w:proofErr w:type="spellEnd"/>
            <w:r w:rsidRPr="00D47070">
              <w:rPr>
                <w:i/>
                <w:sz w:val="20"/>
                <w:szCs w:val="20"/>
              </w:rPr>
              <w:t xml:space="preserve"> </w:t>
            </w:r>
            <w:proofErr w:type="spellStart"/>
            <w:r w:rsidRPr="00D47070">
              <w:rPr>
                <w:i/>
                <w:sz w:val="20"/>
                <w:szCs w:val="20"/>
              </w:rPr>
              <w:t>crispus</w:t>
            </w:r>
            <w:proofErr w:type="spellEnd"/>
            <w:r w:rsidRPr="00D47070">
              <w:rPr>
                <w:i/>
                <w:sz w:val="20"/>
                <w:szCs w:val="20"/>
              </w:rPr>
              <w:t>)</w:t>
            </w:r>
          </w:p>
          <w:p w:rsidR="00350056" w:rsidRPr="00075BBC" w:rsidRDefault="00350056" w:rsidP="00F34316">
            <w:pPr>
              <w:pStyle w:val="Default"/>
              <w:jc w:val="center"/>
              <w:rPr>
                <w:b/>
                <w:sz w:val="20"/>
                <w:szCs w:val="20"/>
              </w:rPr>
            </w:pPr>
            <w:r w:rsidRPr="00075BBC">
              <w:rPr>
                <w:b/>
                <w:sz w:val="20"/>
                <w:szCs w:val="20"/>
              </w:rPr>
              <w:t>Ortiga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Urtica</w:t>
            </w:r>
            <w:proofErr w:type="spellEnd"/>
            <w:r w:rsidRPr="00D47070">
              <w:rPr>
                <w:i/>
                <w:sz w:val="20"/>
                <w:szCs w:val="20"/>
              </w:rPr>
              <w:t xml:space="preserve"> </w:t>
            </w:r>
            <w:proofErr w:type="spellStart"/>
            <w:r w:rsidRPr="00D47070">
              <w:rPr>
                <w:i/>
                <w:sz w:val="20"/>
                <w:szCs w:val="20"/>
              </w:rPr>
              <w:t>urens</w:t>
            </w:r>
            <w:proofErr w:type="spellEnd"/>
            <w:r w:rsidRPr="00D47070">
              <w:rPr>
                <w:i/>
                <w:sz w:val="20"/>
                <w:szCs w:val="20"/>
              </w:rPr>
              <w:t>)</w:t>
            </w:r>
          </w:p>
          <w:p w:rsidR="00350056" w:rsidRPr="00075BBC" w:rsidRDefault="00350056" w:rsidP="00F34316">
            <w:pPr>
              <w:pStyle w:val="Default"/>
              <w:jc w:val="center"/>
              <w:rPr>
                <w:b/>
                <w:sz w:val="20"/>
                <w:szCs w:val="20"/>
              </w:rPr>
            </w:pPr>
            <w:r w:rsidRPr="00075BBC">
              <w:rPr>
                <w:b/>
                <w:sz w:val="20"/>
                <w:szCs w:val="20"/>
              </w:rPr>
              <w:t>Ortiga mansa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Lamium</w:t>
            </w:r>
            <w:proofErr w:type="spellEnd"/>
            <w:r w:rsidRPr="00D47070">
              <w:rPr>
                <w:i/>
                <w:sz w:val="20"/>
                <w:szCs w:val="20"/>
              </w:rPr>
              <w:t xml:space="preserve"> </w:t>
            </w:r>
            <w:proofErr w:type="spellStart"/>
            <w:r w:rsidRPr="00D47070">
              <w:rPr>
                <w:i/>
                <w:sz w:val="20"/>
                <w:szCs w:val="20"/>
              </w:rPr>
              <w:t>amplexicaule</w:t>
            </w:r>
            <w:proofErr w:type="spellEnd"/>
            <w:r w:rsidRPr="00D47070">
              <w:rPr>
                <w:i/>
                <w:sz w:val="20"/>
                <w:szCs w:val="20"/>
              </w:rPr>
              <w:t>)</w:t>
            </w:r>
          </w:p>
          <w:p w:rsidR="00350056" w:rsidRPr="00075BBC" w:rsidRDefault="00350056" w:rsidP="00F34316">
            <w:pPr>
              <w:pStyle w:val="Default"/>
              <w:jc w:val="center"/>
              <w:rPr>
                <w:b/>
                <w:sz w:val="20"/>
                <w:szCs w:val="20"/>
              </w:rPr>
            </w:pPr>
            <w:r w:rsidRPr="00075BBC">
              <w:rPr>
                <w:b/>
                <w:sz w:val="20"/>
                <w:szCs w:val="20"/>
              </w:rPr>
              <w:t>Rama negra (*)</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Conyza</w:t>
            </w:r>
            <w:proofErr w:type="spellEnd"/>
            <w:r w:rsidRPr="00D47070">
              <w:rPr>
                <w:i/>
                <w:sz w:val="20"/>
                <w:szCs w:val="20"/>
              </w:rPr>
              <w:t xml:space="preserve"> </w:t>
            </w:r>
            <w:proofErr w:type="spellStart"/>
            <w:r w:rsidRPr="00D47070">
              <w:rPr>
                <w:i/>
                <w:sz w:val="20"/>
                <w:szCs w:val="20"/>
              </w:rPr>
              <w:t>bonariensis</w:t>
            </w:r>
            <w:proofErr w:type="spellEnd"/>
            <w:r w:rsidRPr="00D47070">
              <w:rPr>
                <w:i/>
                <w:sz w:val="20"/>
                <w:szCs w:val="20"/>
              </w:rPr>
              <w:t>)</w:t>
            </w:r>
          </w:p>
          <w:p w:rsidR="00350056" w:rsidRPr="00075BBC" w:rsidRDefault="00350056" w:rsidP="00F34316">
            <w:pPr>
              <w:pStyle w:val="Default"/>
              <w:jc w:val="center"/>
              <w:rPr>
                <w:b/>
                <w:sz w:val="20"/>
                <w:szCs w:val="20"/>
              </w:rPr>
            </w:pPr>
            <w:proofErr w:type="spellStart"/>
            <w:r w:rsidRPr="00075BBC">
              <w:rPr>
                <w:b/>
                <w:sz w:val="20"/>
                <w:szCs w:val="20"/>
              </w:rPr>
              <w:t>Senecio</w:t>
            </w:r>
            <w:proofErr w:type="spellEnd"/>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Senecio</w:t>
            </w:r>
            <w:proofErr w:type="spellEnd"/>
            <w:r w:rsidRPr="00D47070">
              <w:rPr>
                <w:i/>
                <w:sz w:val="20"/>
                <w:szCs w:val="20"/>
              </w:rPr>
              <w:t xml:space="preserve"> </w:t>
            </w:r>
            <w:proofErr w:type="spellStart"/>
            <w:r w:rsidRPr="00D47070">
              <w:rPr>
                <w:i/>
                <w:sz w:val="20"/>
                <w:szCs w:val="20"/>
              </w:rPr>
              <w:t>grisebachii</w:t>
            </w:r>
            <w:proofErr w:type="spellEnd"/>
            <w:r w:rsidRPr="00D47070">
              <w:rPr>
                <w:i/>
                <w:sz w:val="20"/>
                <w:szCs w:val="20"/>
              </w:rPr>
              <w:t>)</w:t>
            </w:r>
          </w:p>
          <w:p w:rsidR="00350056" w:rsidRPr="00075BBC" w:rsidRDefault="00350056" w:rsidP="00F34316">
            <w:pPr>
              <w:pStyle w:val="Default"/>
              <w:jc w:val="center"/>
              <w:rPr>
                <w:b/>
                <w:sz w:val="20"/>
                <w:szCs w:val="20"/>
              </w:rPr>
            </w:pPr>
            <w:proofErr w:type="spellStart"/>
            <w:r w:rsidRPr="00075BBC">
              <w:rPr>
                <w:b/>
                <w:sz w:val="20"/>
                <w:szCs w:val="20"/>
              </w:rPr>
              <w:t>Sunchillo</w:t>
            </w:r>
            <w:proofErr w:type="spellEnd"/>
          </w:p>
          <w:p w:rsidR="00350056" w:rsidRPr="0065335F" w:rsidRDefault="00350056" w:rsidP="00F34316">
            <w:pPr>
              <w:pStyle w:val="Default"/>
              <w:jc w:val="center"/>
              <w:rPr>
                <w:sz w:val="20"/>
                <w:szCs w:val="20"/>
              </w:rPr>
            </w:pPr>
            <w:r w:rsidRPr="0065335F">
              <w:rPr>
                <w:sz w:val="20"/>
                <w:szCs w:val="20"/>
              </w:rPr>
              <w:t>(</w:t>
            </w:r>
            <w:proofErr w:type="spellStart"/>
            <w:r w:rsidRPr="0065335F">
              <w:rPr>
                <w:i/>
                <w:iCs/>
                <w:sz w:val="20"/>
                <w:szCs w:val="20"/>
              </w:rPr>
              <w:t>Wedelia</w:t>
            </w:r>
            <w:proofErr w:type="spellEnd"/>
            <w:r w:rsidRPr="0065335F">
              <w:rPr>
                <w:i/>
                <w:iCs/>
                <w:sz w:val="20"/>
                <w:szCs w:val="20"/>
              </w:rPr>
              <w:t xml:space="preserve"> glauca)</w:t>
            </w:r>
          </w:p>
          <w:p w:rsidR="00350056" w:rsidRPr="00075BBC" w:rsidRDefault="00350056" w:rsidP="00F34316">
            <w:pPr>
              <w:pStyle w:val="Default"/>
              <w:jc w:val="center"/>
              <w:rPr>
                <w:b/>
                <w:sz w:val="20"/>
                <w:szCs w:val="20"/>
              </w:rPr>
            </w:pPr>
            <w:proofErr w:type="spellStart"/>
            <w:r w:rsidRPr="00075BBC">
              <w:rPr>
                <w:b/>
                <w:sz w:val="20"/>
                <w:szCs w:val="20"/>
              </w:rPr>
              <w:t>Tutia</w:t>
            </w:r>
            <w:proofErr w:type="spellEnd"/>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Solanum</w:t>
            </w:r>
            <w:proofErr w:type="spellEnd"/>
            <w:r w:rsidRPr="00D47070">
              <w:rPr>
                <w:i/>
                <w:sz w:val="20"/>
                <w:szCs w:val="20"/>
              </w:rPr>
              <w:t xml:space="preserve"> </w:t>
            </w:r>
            <w:proofErr w:type="spellStart"/>
            <w:r w:rsidRPr="00D47070">
              <w:rPr>
                <w:i/>
                <w:sz w:val="20"/>
                <w:szCs w:val="20"/>
              </w:rPr>
              <w:t>sisymbrifolium</w:t>
            </w:r>
            <w:proofErr w:type="spellEnd"/>
            <w:r w:rsidRPr="00D47070">
              <w:rPr>
                <w:i/>
                <w:sz w:val="20"/>
                <w:szCs w:val="20"/>
              </w:rPr>
              <w:t>)</w:t>
            </w:r>
          </w:p>
          <w:p w:rsidR="00350056" w:rsidRPr="00075BBC" w:rsidRDefault="00350056" w:rsidP="00F34316">
            <w:pPr>
              <w:pStyle w:val="Default"/>
              <w:jc w:val="center"/>
              <w:rPr>
                <w:b/>
                <w:sz w:val="20"/>
                <w:szCs w:val="20"/>
              </w:rPr>
            </w:pPr>
            <w:r w:rsidRPr="00075BBC">
              <w:rPr>
                <w:b/>
                <w:sz w:val="20"/>
                <w:szCs w:val="20"/>
              </w:rPr>
              <w:t>Verónica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Veronica</w:t>
            </w:r>
            <w:proofErr w:type="spellEnd"/>
            <w:r w:rsidRPr="00D47070">
              <w:rPr>
                <w:i/>
                <w:sz w:val="20"/>
                <w:szCs w:val="20"/>
              </w:rPr>
              <w:t xml:space="preserve"> </w:t>
            </w:r>
            <w:proofErr w:type="spellStart"/>
            <w:r w:rsidRPr="00D47070">
              <w:rPr>
                <w:i/>
                <w:sz w:val="20"/>
                <w:szCs w:val="20"/>
              </w:rPr>
              <w:t>persica</w:t>
            </w:r>
            <w:proofErr w:type="spellEnd"/>
            <w:r w:rsidRPr="00D47070">
              <w:rPr>
                <w:i/>
                <w:sz w:val="20"/>
                <w:szCs w:val="20"/>
              </w:rPr>
              <w:t>)</w:t>
            </w:r>
          </w:p>
          <w:p w:rsidR="00350056" w:rsidRPr="00075BBC" w:rsidRDefault="00350056" w:rsidP="00F34316">
            <w:pPr>
              <w:pStyle w:val="Default"/>
              <w:jc w:val="center"/>
              <w:rPr>
                <w:b/>
                <w:sz w:val="20"/>
                <w:szCs w:val="20"/>
              </w:rPr>
            </w:pPr>
            <w:r w:rsidRPr="00075BBC">
              <w:rPr>
                <w:b/>
                <w:sz w:val="20"/>
                <w:szCs w:val="20"/>
              </w:rPr>
              <w:t>Violeta silvestre</w:t>
            </w:r>
          </w:p>
          <w:p w:rsidR="00350056" w:rsidRPr="00D47070" w:rsidRDefault="00350056" w:rsidP="00F34316">
            <w:pPr>
              <w:pStyle w:val="Default"/>
              <w:jc w:val="center"/>
              <w:rPr>
                <w:i/>
                <w:sz w:val="20"/>
                <w:szCs w:val="20"/>
              </w:rPr>
            </w:pPr>
            <w:r w:rsidRPr="00D47070">
              <w:rPr>
                <w:i/>
                <w:sz w:val="20"/>
                <w:szCs w:val="20"/>
              </w:rPr>
              <w:t xml:space="preserve">(Viola </w:t>
            </w:r>
            <w:proofErr w:type="spellStart"/>
            <w:r w:rsidRPr="00D47070">
              <w:rPr>
                <w:i/>
                <w:sz w:val="20"/>
                <w:szCs w:val="20"/>
              </w:rPr>
              <w:t>arvensis</w:t>
            </w:r>
            <w:proofErr w:type="spellEnd"/>
            <w:r w:rsidRPr="00D47070">
              <w:rPr>
                <w:i/>
                <w:sz w:val="20"/>
                <w:szCs w:val="20"/>
              </w:rPr>
              <w:t>)</w:t>
            </w:r>
          </w:p>
        </w:tc>
        <w:tc>
          <w:tcPr>
            <w:tcW w:w="1984" w:type="dxa"/>
            <w:vAlign w:val="center"/>
          </w:tcPr>
          <w:p w:rsidR="007D03C1" w:rsidRPr="0065335F" w:rsidRDefault="007D03C1" w:rsidP="00F34316">
            <w:pPr>
              <w:pStyle w:val="Default"/>
              <w:jc w:val="center"/>
              <w:rPr>
                <w:sz w:val="20"/>
                <w:szCs w:val="20"/>
              </w:rPr>
            </w:pPr>
            <w:r w:rsidRPr="0065335F">
              <w:rPr>
                <w:sz w:val="20"/>
                <w:szCs w:val="20"/>
              </w:rPr>
              <w:lastRenderedPageBreak/>
              <w:t xml:space="preserve">50 </w:t>
            </w:r>
            <w:r w:rsidR="00805B0E">
              <w:rPr>
                <w:sz w:val="20"/>
                <w:szCs w:val="20"/>
              </w:rPr>
              <w:t>–</w:t>
            </w:r>
            <w:r w:rsidRPr="0065335F">
              <w:rPr>
                <w:sz w:val="20"/>
                <w:szCs w:val="20"/>
              </w:rPr>
              <w:t xml:space="preserve"> 100</w:t>
            </w:r>
            <w:r w:rsidR="00805B0E">
              <w:rPr>
                <w:sz w:val="20"/>
                <w:szCs w:val="20"/>
              </w:rPr>
              <w:t xml:space="preserve"> </w:t>
            </w:r>
            <w:r w:rsidR="00805B0E" w:rsidRPr="0065335F">
              <w:rPr>
                <w:bCs/>
                <w:sz w:val="20"/>
                <w:szCs w:val="20"/>
              </w:rPr>
              <w:t>cm</w:t>
            </w:r>
            <w:r w:rsidR="00805B0E" w:rsidRPr="0065335F">
              <w:rPr>
                <w:bCs/>
                <w:sz w:val="20"/>
                <w:szCs w:val="20"/>
                <w:vertAlign w:val="superscript"/>
              </w:rPr>
              <w:t>3</w:t>
            </w:r>
            <w:r w:rsidR="00805B0E" w:rsidRPr="0065335F">
              <w:rPr>
                <w:bCs/>
                <w:sz w:val="20"/>
                <w:szCs w:val="20"/>
              </w:rPr>
              <w:t>/ha</w:t>
            </w:r>
          </w:p>
          <w:p w:rsidR="008139BD" w:rsidRDefault="008139BD" w:rsidP="00F34316">
            <w:pPr>
              <w:pStyle w:val="Default"/>
              <w:jc w:val="center"/>
              <w:rPr>
                <w:sz w:val="20"/>
                <w:szCs w:val="20"/>
              </w:rPr>
            </w:pPr>
            <w:r>
              <w:rPr>
                <w:sz w:val="20"/>
                <w:szCs w:val="20"/>
              </w:rPr>
              <w:t xml:space="preserve">+ </w:t>
            </w:r>
          </w:p>
          <w:p w:rsidR="00350056" w:rsidRPr="0065335F" w:rsidRDefault="008139BD" w:rsidP="0000338D">
            <w:pPr>
              <w:pStyle w:val="Default"/>
              <w:jc w:val="center"/>
              <w:rPr>
                <w:bCs/>
                <w:sz w:val="20"/>
                <w:szCs w:val="20"/>
              </w:rPr>
            </w:pPr>
            <w:r>
              <w:rPr>
                <w:sz w:val="20"/>
                <w:szCs w:val="20"/>
              </w:rPr>
              <w:t>2,5 L/ha de Glifosato 48 %</w:t>
            </w:r>
            <w:r w:rsidR="0000338D">
              <w:rPr>
                <w:sz w:val="20"/>
                <w:szCs w:val="20"/>
              </w:rPr>
              <w:t xml:space="preserve"> p/v - </w:t>
            </w:r>
            <w:r>
              <w:rPr>
                <w:sz w:val="20"/>
                <w:szCs w:val="20"/>
              </w:rPr>
              <w:t>SL</w:t>
            </w:r>
          </w:p>
        </w:tc>
        <w:tc>
          <w:tcPr>
            <w:tcW w:w="3134" w:type="dxa"/>
            <w:vAlign w:val="center"/>
          </w:tcPr>
          <w:p w:rsidR="00DE7973" w:rsidRPr="0065335F" w:rsidRDefault="00DE7973" w:rsidP="00D8314E">
            <w:pPr>
              <w:pStyle w:val="Default"/>
              <w:jc w:val="both"/>
              <w:rPr>
                <w:sz w:val="20"/>
                <w:szCs w:val="20"/>
              </w:rPr>
            </w:pPr>
            <w:r w:rsidRPr="0065335F">
              <w:rPr>
                <w:sz w:val="20"/>
                <w:szCs w:val="20"/>
              </w:rPr>
              <w:t>En pre</w:t>
            </w:r>
            <w:r w:rsidR="00040822">
              <w:rPr>
                <w:sz w:val="20"/>
                <w:szCs w:val="20"/>
              </w:rPr>
              <w:t>-</w:t>
            </w:r>
            <w:r w:rsidRPr="0065335F">
              <w:rPr>
                <w:sz w:val="20"/>
                <w:szCs w:val="20"/>
              </w:rPr>
              <w:t xml:space="preserve">siembra de los cultivos, en mezcla con </w:t>
            </w:r>
            <w:r w:rsidR="00EC5C23">
              <w:rPr>
                <w:sz w:val="20"/>
                <w:szCs w:val="20"/>
              </w:rPr>
              <w:t>Glifosato</w:t>
            </w:r>
            <w:r w:rsidR="00314925">
              <w:rPr>
                <w:sz w:val="20"/>
                <w:szCs w:val="20"/>
              </w:rPr>
              <w:t xml:space="preserve"> (**)</w:t>
            </w:r>
            <w:r w:rsidRPr="0065335F">
              <w:rPr>
                <w:sz w:val="20"/>
                <w:szCs w:val="20"/>
              </w:rPr>
              <w:t xml:space="preserve">, para la desecación de malezas de hoja ancha. La </w:t>
            </w:r>
            <w:proofErr w:type="spellStart"/>
            <w:r w:rsidRPr="0065335F">
              <w:rPr>
                <w:sz w:val="20"/>
                <w:szCs w:val="20"/>
              </w:rPr>
              <w:t>residualidad</w:t>
            </w:r>
            <w:proofErr w:type="spellEnd"/>
            <w:r w:rsidRPr="0065335F">
              <w:rPr>
                <w:sz w:val="20"/>
                <w:szCs w:val="20"/>
              </w:rPr>
              <w:t xml:space="preserve"> del tratamiento varía en función de la dosis, tipo de maleza y condiciones edáficas y climáticas.</w:t>
            </w:r>
            <w:r w:rsidR="008139BD">
              <w:rPr>
                <w:sz w:val="20"/>
                <w:szCs w:val="20"/>
              </w:rPr>
              <w:t xml:space="preserve"> </w:t>
            </w:r>
            <w:r w:rsidRPr="0065335F">
              <w:rPr>
                <w:sz w:val="20"/>
                <w:szCs w:val="20"/>
              </w:rPr>
              <w:t>El agregado de aceite (mineral o v</w:t>
            </w:r>
            <w:r w:rsidR="008139BD">
              <w:rPr>
                <w:sz w:val="20"/>
                <w:szCs w:val="20"/>
              </w:rPr>
              <w:t>egetal) a la concentración de 0</w:t>
            </w:r>
            <w:r w:rsidR="00D47BD6">
              <w:rPr>
                <w:sz w:val="20"/>
                <w:szCs w:val="20"/>
              </w:rPr>
              <w:t>,</w:t>
            </w:r>
            <w:r w:rsidRPr="0065335F">
              <w:rPr>
                <w:sz w:val="20"/>
                <w:szCs w:val="20"/>
              </w:rPr>
              <w:t>5</w:t>
            </w:r>
            <w:r w:rsidR="008139BD">
              <w:rPr>
                <w:sz w:val="20"/>
                <w:szCs w:val="20"/>
              </w:rPr>
              <w:t xml:space="preserve"> </w:t>
            </w:r>
            <w:r w:rsidRPr="0065335F">
              <w:rPr>
                <w:sz w:val="20"/>
                <w:szCs w:val="20"/>
              </w:rPr>
              <w:t>%</w:t>
            </w:r>
            <w:r w:rsidR="00D47BD6">
              <w:rPr>
                <w:sz w:val="20"/>
                <w:szCs w:val="20"/>
              </w:rPr>
              <w:t xml:space="preserve"> v/v</w:t>
            </w:r>
            <w:r w:rsidRPr="0065335F">
              <w:rPr>
                <w:sz w:val="20"/>
                <w:szCs w:val="20"/>
              </w:rPr>
              <w:t>, incrementa la velocidad y contundencia del tratamiento.</w:t>
            </w:r>
            <w:r w:rsidR="00D8314E">
              <w:rPr>
                <w:sz w:val="20"/>
                <w:szCs w:val="20"/>
              </w:rPr>
              <w:t xml:space="preserve"> </w:t>
            </w:r>
            <w:r w:rsidR="00721FF2">
              <w:rPr>
                <w:b/>
                <w:sz w:val="20"/>
                <w:szCs w:val="20"/>
              </w:rPr>
              <w:t xml:space="preserve">FLUMIOXA 48 AGROTERRUM </w:t>
            </w:r>
            <w:r w:rsidR="00D8314E" w:rsidRPr="00D8314E">
              <w:rPr>
                <w:b/>
                <w:sz w:val="20"/>
                <w:szCs w:val="20"/>
              </w:rPr>
              <w:t xml:space="preserve"> </w:t>
            </w:r>
            <w:r w:rsidRPr="0065335F">
              <w:rPr>
                <w:sz w:val="20"/>
                <w:szCs w:val="20"/>
              </w:rPr>
              <w:t>presenta control foliar parcial dependiendo de la maleza, el estado y calidad de aplicación.</w:t>
            </w:r>
          </w:p>
          <w:p w:rsidR="00350056" w:rsidRPr="0065335F" w:rsidRDefault="00350056" w:rsidP="00F34316">
            <w:pPr>
              <w:pStyle w:val="Default"/>
              <w:jc w:val="center"/>
              <w:rPr>
                <w:sz w:val="20"/>
                <w:szCs w:val="20"/>
              </w:rPr>
            </w:pPr>
          </w:p>
        </w:tc>
      </w:tr>
      <w:tr w:rsidR="00DE7973" w:rsidRPr="0065335F" w:rsidTr="00FE3A55">
        <w:trPr>
          <w:trHeight w:val="2667"/>
          <w:jc w:val="center"/>
        </w:trPr>
        <w:tc>
          <w:tcPr>
            <w:tcW w:w="1526" w:type="dxa"/>
            <w:vMerge w:val="restart"/>
            <w:vAlign w:val="center"/>
          </w:tcPr>
          <w:p w:rsidR="00DE7973" w:rsidRPr="0065335F" w:rsidRDefault="00DE7973" w:rsidP="00F34316">
            <w:pPr>
              <w:pStyle w:val="Default"/>
              <w:jc w:val="center"/>
              <w:rPr>
                <w:b/>
                <w:bCs/>
                <w:sz w:val="20"/>
                <w:szCs w:val="20"/>
              </w:rPr>
            </w:pPr>
            <w:r w:rsidRPr="0065335F">
              <w:rPr>
                <w:b/>
                <w:bCs/>
                <w:sz w:val="20"/>
                <w:szCs w:val="20"/>
              </w:rPr>
              <w:lastRenderedPageBreak/>
              <w:t>SOJA</w:t>
            </w:r>
          </w:p>
        </w:tc>
        <w:tc>
          <w:tcPr>
            <w:tcW w:w="2410" w:type="dxa"/>
            <w:vAlign w:val="center"/>
          </w:tcPr>
          <w:p w:rsidR="00DE7973" w:rsidRPr="00075BBC" w:rsidRDefault="00DE7973" w:rsidP="00F34316">
            <w:pPr>
              <w:pStyle w:val="Default"/>
              <w:jc w:val="center"/>
              <w:rPr>
                <w:b/>
                <w:sz w:val="20"/>
                <w:szCs w:val="20"/>
              </w:rPr>
            </w:pPr>
            <w:r w:rsidRPr="00075BBC">
              <w:rPr>
                <w:b/>
                <w:sz w:val="20"/>
                <w:szCs w:val="20"/>
              </w:rPr>
              <w:t>Albahaca silvestre</w:t>
            </w:r>
          </w:p>
          <w:p w:rsidR="00DE7973" w:rsidRPr="00075BBC" w:rsidRDefault="00DE7973" w:rsidP="00F34316">
            <w:pPr>
              <w:pStyle w:val="Default"/>
              <w:jc w:val="center"/>
              <w:rPr>
                <w:i/>
                <w:sz w:val="20"/>
                <w:szCs w:val="20"/>
              </w:rPr>
            </w:pPr>
            <w:r w:rsidRPr="00075BBC">
              <w:rPr>
                <w:i/>
                <w:sz w:val="20"/>
                <w:szCs w:val="20"/>
              </w:rPr>
              <w:t>(</w:t>
            </w:r>
            <w:proofErr w:type="spellStart"/>
            <w:r w:rsidRPr="00075BBC">
              <w:rPr>
                <w:i/>
                <w:sz w:val="20"/>
                <w:szCs w:val="20"/>
              </w:rPr>
              <w:t>Galinsoga</w:t>
            </w:r>
            <w:proofErr w:type="spellEnd"/>
            <w:r w:rsidRPr="00075BBC">
              <w:rPr>
                <w:i/>
                <w:sz w:val="20"/>
                <w:szCs w:val="20"/>
              </w:rPr>
              <w:t xml:space="preserve"> </w:t>
            </w:r>
            <w:proofErr w:type="spellStart"/>
            <w:r w:rsidRPr="00075BBC">
              <w:rPr>
                <w:i/>
                <w:sz w:val="20"/>
                <w:szCs w:val="20"/>
              </w:rPr>
              <w:t>parviflora</w:t>
            </w:r>
            <w:proofErr w:type="spellEnd"/>
            <w:r w:rsidRPr="00075BBC">
              <w:rPr>
                <w:i/>
                <w:sz w:val="20"/>
                <w:szCs w:val="20"/>
              </w:rPr>
              <w:t>)</w:t>
            </w:r>
          </w:p>
          <w:p w:rsidR="00DE7973" w:rsidRPr="00075BBC" w:rsidRDefault="00DE7973" w:rsidP="00F34316">
            <w:pPr>
              <w:pStyle w:val="Default"/>
              <w:jc w:val="center"/>
              <w:rPr>
                <w:b/>
                <w:sz w:val="20"/>
                <w:szCs w:val="20"/>
              </w:rPr>
            </w:pPr>
            <w:r w:rsidRPr="00075BBC">
              <w:rPr>
                <w:b/>
                <w:sz w:val="20"/>
                <w:szCs w:val="20"/>
              </w:rPr>
              <w:t>Capín arroz</w:t>
            </w:r>
          </w:p>
          <w:p w:rsidR="00DE7973" w:rsidRPr="00075BBC" w:rsidRDefault="00DE7973" w:rsidP="00F34316">
            <w:pPr>
              <w:pStyle w:val="Default"/>
              <w:jc w:val="center"/>
              <w:rPr>
                <w:sz w:val="20"/>
                <w:szCs w:val="20"/>
              </w:rPr>
            </w:pPr>
            <w:r w:rsidRPr="00075BBC">
              <w:rPr>
                <w:sz w:val="20"/>
                <w:szCs w:val="20"/>
              </w:rPr>
              <w:t>(</w:t>
            </w:r>
            <w:proofErr w:type="spellStart"/>
            <w:r w:rsidRPr="00075BBC">
              <w:rPr>
                <w:i/>
                <w:iCs/>
                <w:sz w:val="20"/>
                <w:szCs w:val="20"/>
              </w:rPr>
              <w:t>Echinochloa</w:t>
            </w:r>
            <w:proofErr w:type="spellEnd"/>
            <w:r w:rsidRPr="00075BBC">
              <w:rPr>
                <w:i/>
                <w:iCs/>
                <w:sz w:val="20"/>
                <w:szCs w:val="20"/>
              </w:rPr>
              <w:t xml:space="preserve"> crus-</w:t>
            </w:r>
            <w:proofErr w:type="spellStart"/>
            <w:r w:rsidRPr="00075BBC">
              <w:rPr>
                <w:i/>
                <w:iCs/>
                <w:sz w:val="20"/>
                <w:szCs w:val="20"/>
              </w:rPr>
              <w:t>galli</w:t>
            </w:r>
            <w:proofErr w:type="spellEnd"/>
            <w:r w:rsidRPr="00075BBC">
              <w:rPr>
                <w:i/>
                <w:iCs/>
                <w:sz w:val="20"/>
                <w:szCs w:val="20"/>
              </w:rPr>
              <w:t>)</w:t>
            </w:r>
          </w:p>
          <w:p w:rsidR="00DE7973" w:rsidRPr="0065335F" w:rsidRDefault="00DE7973" w:rsidP="00F34316">
            <w:pPr>
              <w:pStyle w:val="Default"/>
              <w:jc w:val="center"/>
              <w:rPr>
                <w:sz w:val="20"/>
                <w:szCs w:val="20"/>
              </w:rPr>
            </w:pPr>
          </w:p>
        </w:tc>
        <w:tc>
          <w:tcPr>
            <w:tcW w:w="1984" w:type="dxa"/>
            <w:vAlign w:val="center"/>
          </w:tcPr>
          <w:p w:rsidR="00DE7973" w:rsidRDefault="00DE7973" w:rsidP="00FF44C3">
            <w:pPr>
              <w:pStyle w:val="Default"/>
              <w:jc w:val="center"/>
              <w:rPr>
                <w:bCs/>
                <w:sz w:val="20"/>
                <w:szCs w:val="20"/>
              </w:rPr>
            </w:pPr>
            <w:r w:rsidRPr="0065335F">
              <w:rPr>
                <w:bCs/>
                <w:sz w:val="20"/>
                <w:szCs w:val="20"/>
              </w:rPr>
              <w:t xml:space="preserve">104 </w:t>
            </w:r>
            <w:r w:rsidR="00805B0E" w:rsidRPr="0065335F">
              <w:rPr>
                <w:bCs/>
                <w:sz w:val="20"/>
                <w:szCs w:val="20"/>
              </w:rPr>
              <w:t>cm</w:t>
            </w:r>
            <w:r w:rsidR="00805B0E" w:rsidRPr="0065335F">
              <w:rPr>
                <w:bCs/>
                <w:sz w:val="20"/>
                <w:szCs w:val="20"/>
                <w:vertAlign w:val="superscript"/>
              </w:rPr>
              <w:t>3</w:t>
            </w:r>
            <w:r w:rsidR="00805B0E" w:rsidRPr="0065335F">
              <w:rPr>
                <w:bCs/>
                <w:sz w:val="20"/>
                <w:szCs w:val="20"/>
              </w:rPr>
              <w:t xml:space="preserve">/ha </w:t>
            </w:r>
          </w:p>
          <w:p w:rsidR="0000338D" w:rsidRDefault="0000338D" w:rsidP="00F34316">
            <w:pPr>
              <w:pStyle w:val="Default"/>
              <w:jc w:val="center"/>
              <w:rPr>
                <w:bCs/>
                <w:sz w:val="20"/>
                <w:szCs w:val="20"/>
              </w:rPr>
            </w:pPr>
            <w:r>
              <w:rPr>
                <w:bCs/>
                <w:sz w:val="20"/>
                <w:szCs w:val="20"/>
              </w:rPr>
              <w:t>+</w:t>
            </w:r>
          </w:p>
          <w:p w:rsidR="0000338D" w:rsidRPr="0065335F" w:rsidRDefault="0000338D" w:rsidP="00F34316">
            <w:pPr>
              <w:pStyle w:val="Default"/>
              <w:jc w:val="center"/>
              <w:rPr>
                <w:bCs/>
                <w:sz w:val="20"/>
                <w:szCs w:val="20"/>
              </w:rPr>
            </w:pPr>
            <w:r>
              <w:rPr>
                <w:sz w:val="20"/>
                <w:szCs w:val="20"/>
              </w:rPr>
              <w:t xml:space="preserve">0,5 L/ha de </w:t>
            </w:r>
            <w:proofErr w:type="spellStart"/>
            <w:r>
              <w:rPr>
                <w:sz w:val="20"/>
                <w:szCs w:val="20"/>
              </w:rPr>
              <w:t>I</w:t>
            </w:r>
            <w:r w:rsidRPr="0065335F">
              <w:rPr>
                <w:sz w:val="20"/>
                <w:szCs w:val="20"/>
              </w:rPr>
              <w:t>mazetapir</w:t>
            </w:r>
            <w:proofErr w:type="spellEnd"/>
            <w:r w:rsidRPr="0065335F">
              <w:rPr>
                <w:sz w:val="20"/>
                <w:szCs w:val="20"/>
              </w:rPr>
              <w:t xml:space="preserve"> 10</w:t>
            </w:r>
            <w:r>
              <w:rPr>
                <w:sz w:val="20"/>
                <w:szCs w:val="20"/>
              </w:rPr>
              <w:t xml:space="preserve"> </w:t>
            </w:r>
            <w:r w:rsidRPr="0065335F">
              <w:rPr>
                <w:sz w:val="20"/>
                <w:szCs w:val="20"/>
              </w:rPr>
              <w:t>%</w:t>
            </w:r>
            <w:r>
              <w:rPr>
                <w:sz w:val="20"/>
                <w:szCs w:val="20"/>
              </w:rPr>
              <w:t xml:space="preserve"> p/v - SL</w:t>
            </w:r>
          </w:p>
        </w:tc>
        <w:tc>
          <w:tcPr>
            <w:tcW w:w="3134" w:type="dxa"/>
            <w:vAlign w:val="center"/>
          </w:tcPr>
          <w:p w:rsidR="00DE7973" w:rsidRPr="0065335F" w:rsidRDefault="00DE7973" w:rsidP="00314925">
            <w:pPr>
              <w:pStyle w:val="Default"/>
              <w:jc w:val="both"/>
              <w:rPr>
                <w:sz w:val="20"/>
                <w:szCs w:val="20"/>
              </w:rPr>
            </w:pPr>
            <w:r w:rsidRPr="0065335F">
              <w:rPr>
                <w:sz w:val="20"/>
                <w:szCs w:val="20"/>
              </w:rPr>
              <w:t>En pre</w:t>
            </w:r>
            <w:r w:rsidR="00314925">
              <w:rPr>
                <w:sz w:val="20"/>
                <w:szCs w:val="20"/>
              </w:rPr>
              <w:t xml:space="preserve"> - </w:t>
            </w:r>
            <w:r w:rsidRPr="0065335F">
              <w:rPr>
                <w:sz w:val="20"/>
                <w:szCs w:val="20"/>
              </w:rPr>
              <w:t xml:space="preserve">emergencia del cultivo y la maleza, en mezcla con </w:t>
            </w:r>
            <w:proofErr w:type="spellStart"/>
            <w:r w:rsidR="0000338D">
              <w:rPr>
                <w:sz w:val="20"/>
                <w:szCs w:val="20"/>
              </w:rPr>
              <w:t>Imazetapir</w:t>
            </w:r>
            <w:proofErr w:type="spellEnd"/>
            <w:r w:rsidR="0000338D">
              <w:rPr>
                <w:sz w:val="20"/>
                <w:szCs w:val="20"/>
              </w:rPr>
              <w:t xml:space="preserve"> </w:t>
            </w:r>
            <w:r w:rsidRPr="0065335F">
              <w:rPr>
                <w:sz w:val="20"/>
                <w:szCs w:val="20"/>
              </w:rPr>
              <w:t xml:space="preserve">para control de malezas </w:t>
            </w:r>
            <w:proofErr w:type="spellStart"/>
            <w:r w:rsidRPr="0065335F">
              <w:rPr>
                <w:sz w:val="20"/>
                <w:szCs w:val="20"/>
              </w:rPr>
              <w:t>latifoliadas</w:t>
            </w:r>
            <w:proofErr w:type="spellEnd"/>
            <w:r w:rsidRPr="0065335F">
              <w:rPr>
                <w:sz w:val="20"/>
                <w:szCs w:val="20"/>
              </w:rPr>
              <w:t xml:space="preserve"> y gramíneas anuales.</w:t>
            </w:r>
            <w:r w:rsidR="00314925">
              <w:rPr>
                <w:sz w:val="20"/>
                <w:szCs w:val="20"/>
              </w:rPr>
              <w:t xml:space="preserve"> (***)</w:t>
            </w:r>
          </w:p>
        </w:tc>
      </w:tr>
      <w:tr w:rsidR="00F34316" w:rsidRPr="0065335F" w:rsidTr="00FE3A55">
        <w:trPr>
          <w:trHeight w:val="6888"/>
          <w:jc w:val="center"/>
        </w:trPr>
        <w:tc>
          <w:tcPr>
            <w:tcW w:w="1526" w:type="dxa"/>
            <w:vMerge/>
            <w:vAlign w:val="center"/>
          </w:tcPr>
          <w:p w:rsidR="00F34316" w:rsidRPr="0065335F" w:rsidRDefault="00F34316" w:rsidP="00F34316">
            <w:pPr>
              <w:pStyle w:val="Default"/>
              <w:jc w:val="center"/>
              <w:rPr>
                <w:b/>
                <w:bCs/>
                <w:sz w:val="20"/>
                <w:szCs w:val="20"/>
              </w:rPr>
            </w:pPr>
          </w:p>
        </w:tc>
        <w:tc>
          <w:tcPr>
            <w:tcW w:w="2410" w:type="dxa"/>
            <w:vAlign w:val="center"/>
          </w:tcPr>
          <w:p w:rsidR="00F34316" w:rsidRDefault="00F34316" w:rsidP="00F34316">
            <w:pPr>
              <w:pStyle w:val="Default"/>
              <w:jc w:val="center"/>
              <w:rPr>
                <w:sz w:val="20"/>
                <w:szCs w:val="20"/>
              </w:rPr>
            </w:pPr>
            <w:r w:rsidRPr="00075BBC">
              <w:rPr>
                <w:b/>
                <w:sz w:val="20"/>
                <w:szCs w:val="20"/>
              </w:rPr>
              <w:t>Chamico</w:t>
            </w:r>
          </w:p>
          <w:p w:rsidR="00F34316" w:rsidRPr="00075BBC" w:rsidRDefault="00F34316" w:rsidP="00F34316">
            <w:pPr>
              <w:pStyle w:val="Default"/>
              <w:jc w:val="center"/>
              <w:rPr>
                <w:i/>
                <w:sz w:val="20"/>
                <w:szCs w:val="20"/>
              </w:rPr>
            </w:pPr>
            <w:r w:rsidRPr="00075BBC">
              <w:rPr>
                <w:i/>
                <w:sz w:val="20"/>
                <w:szCs w:val="20"/>
              </w:rPr>
              <w:t xml:space="preserve">(Datura </w:t>
            </w:r>
            <w:proofErr w:type="spellStart"/>
            <w:r w:rsidRPr="00075BBC">
              <w:rPr>
                <w:i/>
                <w:sz w:val="20"/>
                <w:szCs w:val="20"/>
              </w:rPr>
              <w:t>ferox</w:t>
            </w:r>
            <w:proofErr w:type="spellEnd"/>
            <w:r w:rsidRPr="00075BBC">
              <w:rPr>
                <w:i/>
                <w:sz w:val="20"/>
                <w:szCs w:val="20"/>
              </w:rPr>
              <w:t>)</w:t>
            </w:r>
          </w:p>
          <w:p w:rsidR="00F34316" w:rsidRPr="00075BBC" w:rsidRDefault="00F34316" w:rsidP="00F34316">
            <w:pPr>
              <w:pStyle w:val="Default"/>
              <w:jc w:val="center"/>
              <w:rPr>
                <w:b/>
                <w:sz w:val="20"/>
                <w:szCs w:val="20"/>
              </w:rPr>
            </w:pPr>
            <w:r w:rsidRPr="00075BBC">
              <w:rPr>
                <w:b/>
                <w:sz w:val="20"/>
                <w:szCs w:val="20"/>
              </w:rPr>
              <w:t>Chinchilla</w:t>
            </w:r>
          </w:p>
          <w:p w:rsidR="00F34316" w:rsidRPr="00075BBC" w:rsidRDefault="00F34316" w:rsidP="00F34316">
            <w:pPr>
              <w:pStyle w:val="Default"/>
              <w:jc w:val="center"/>
              <w:rPr>
                <w:i/>
                <w:sz w:val="20"/>
                <w:szCs w:val="20"/>
              </w:rPr>
            </w:pPr>
            <w:r w:rsidRPr="00075BBC">
              <w:rPr>
                <w:i/>
                <w:sz w:val="20"/>
                <w:szCs w:val="20"/>
              </w:rPr>
              <w:t>(</w:t>
            </w:r>
            <w:proofErr w:type="spellStart"/>
            <w:r w:rsidRPr="00075BBC">
              <w:rPr>
                <w:i/>
                <w:sz w:val="20"/>
                <w:szCs w:val="20"/>
              </w:rPr>
              <w:t>Tagetes</w:t>
            </w:r>
            <w:proofErr w:type="spellEnd"/>
            <w:r w:rsidRPr="00075BBC">
              <w:rPr>
                <w:i/>
                <w:sz w:val="20"/>
                <w:szCs w:val="20"/>
              </w:rPr>
              <w:t xml:space="preserve"> </w:t>
            </w:r>
            <w:proofErr w:type="spellStart"/>
            <w:r w:rsidRPr="00075BBC">
              <w:rPr>
                <w:i/>
                <w:sz w:val="20"/>
                <w:szCs w:val="20"/>
              </w:rPr>
              <w:t>bonariensis</w:t>
            </w:r>
            <w:proofErr w:type="spellEnd"/>
            <w:r w:rsidRPr="00075BBC">
              <w:rPr>
                <w:i/>
                <w:sz w:val="20"/>
                <w:szCs w:val="20"/>
              </w:rPr>
              <w:t>)</w:t>
            </w:r>
          </w:p>
          <w:p w:rsidR="00F34316" w:rsidRPr="00075BBC" w:rsidRDefault="00F34316" w:rsidP="00F34316">
            <w:pPr>
              <w:pStyle w:val="Default"/>
              <w:jc w:val="center"/>
              <w:rPr>
                <w:b/>
                <w:sz w:val="20"/>
                <w:szCs w:val="20"/>
              </w:rPr>
            </w:pPr>
            <w:r w:rsidRPr="00075BBC">
              <w:rPr>
                <w:b/>
                <w:sz w:val="20"/>
                <w:szCs w:val="20"/>
              </w:rPr>
              <w:t>Cien nudos</w:t>
            </w:r>
          </w:p>
          <w:p w:rsidR="00F34316" w:rsidRPr="00075BBC" w:rsidRDefault="00F34316" w:rsidP="00F34316">
            <w:pPr>
              <w:pStyle w:val="Default"/>
              <w:jc w:val="center"/>
              <w:rPr>
                <w:i/>
                <w:sz w:val="20"/>
                <w:szCs w:val="20"/>
              </w:rPr>
            </w:pPr>
            <w:r w:rsidRPr="00075BBC">
              <w:rPr>
                <w:i/>
                <w:sz w:val="20"/>
                <w:szCs w:val="20"/>
              </w:rPr>
              <w:t>(</w:t>
            </w:r>
            <w:proofErr w:type="spellStart"/>
            <w:r w:rsidRPr="00075BBC">
              <w:rPr>
                <w:i/>
                <w:sz w:val="20"/>
                <w:szCs w:val="20"/>
              </w:rPr>
              <w:t>Polygonum</w:t>
            </w:r>
            <w:proofErr w:type="spellEnd"/>
            <w:r w:rsidRPr="00075BBC">
              <w:rPr>
                <w:i/>
                <w:sz w:val="20"/>
                <w:szCs w:val="20"/>
              </w:rPr>
              <w:t xml:space="preserve"> </w:t>
            </w:r>
            <w:proofErr w:type="spellStart"/>
            <w:r w:rsidRPr="00075BBC">
              <w:rPr>
                <w:i/>
                <w:sz w:val="20"/>
                <w:szCs w:val="20"/>
              </w:rPr>
              <w:t>aviculare</w:t>
            </w:r>
            <w:proofErr w:type="spellEnd"/>
            <w:r w:rsidRPr="00075BBC">
              <w:rPr>
                <w:i/>
                <w:sz w:val="20"/>
                <w:szCs w:val="20"/>
              </w:rPr>
              <w:t>)</w:t>
            </w:r>
          </w:p>
          <w:p w:rsidR="00F34316" w:rsidRPr="00D47070" w:rsidRDefault="00F34316" w:rsidP="00F34316">
            <w:pPr>
              <w:pStyle w:val="Default"/>
              <w:jc w:val="center"/>
              <w:rPr>
                <w:b/>
                <w:sz w:val="20"/>
                <w:szCs w:val="20"/>
              </w:rPr>
            </w:pPr>
            <w:r w:rsidRPr="00D47070">
              <w:rPr>
                <w:b/>
                <w:sz w:val="20"/>
                <w:szCs w:val="20"/>
              </w:rPr>
              <w:t>Cola de zorro</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Setaria</w:t>
            </w:r>
            <w:proofErr w:type="spellEnd"/>
            <w:r w:rsidRPr="008F5BD1">
              <w:rPr>
                <w:i/>
                <w:sz w:val="20"/>
                <w:szCs w:val="20"/>
              </w:rPr>
              <w:t xml:space="preserve"> </w:t>
            </w:r>
            <w:proofErr w:type="spellStart"/>
            <w:r w:rsidRPr="008F5BD1">
              <w:rPr>
                <w:i/>
                <w:sz w:val="20"/>
                <w:szCs w:val="20"/>
              </w:rPr>
              <w:t>spp</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Enredadera anual</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Polygonum</w:t>
            </w:r>
            <w:proofErr w:type="spellEnd"/>
            <w:r w:rsidRPr="008F5BD1">
              <w:rPr>
                <w:i/>
                <w:sz w:val="20"/>
                <w:szCs w:val="20"/>
              </w:rPr>
              <w:t xml:space="preserve"> </w:t>
            </w:r>
            <w:proofErr w:type="spellStart"/>
            <w:r w:rsidRPr="008F5BD1">
              <w:rPr>
                <w:i/>
                <w:sz w:val="20"/>
                <w:szCs w:val="20"/>
              </w:rPr>
              <w:t>convolvulus</w:t>
            </w:r>
            <w:proofErr w:type="spellEnd"/>
            <w:r w:rsidRPr="008F5BD1">
              <w:rPr>
                <w:i/>
                <w:sz w:val="20"/>
                <w:szCs w:val="20"/>
              </w:rPr>
              <w:t>)</w:t>
            </w:r>
          </w:p>
          <w:p w:rsidR="00F34316" w:rsidRPr="00D47070" w:rsidRDefault="00F34316" w:rsidP="00F34316">
            <w:pPr>
              <w:pStyle w:val="Default"/>
              <w:jc w:val="center"/>
              <w:rPr>
                <w:b/>
                <w:sz w:val="20"/>
                <w:szCs w:val="20"/>
              </w:rPr>
            </w:pPr>
            <w:proofErr w:type="spellStart"/>
            <w:r w:rsidRPr="00D47070">
              <w:rPr>
                <w:b/>
                <w:sz w:val="20"/>
                <w:szCs w:val="20"/>
              </w:rPr>
              <w:t>Gramillón</w:t>
            </w:r>
            <w:proofErr w:type="spellEnd"/>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Eleusine</w:t>
            </w:r>
            <w:proofErr w:type="spellEnd"/>
            <w:r w:rsidRPr="008F5BD1">
              <w:rPr>
                <w:i/>
                <w:sz w:val="20"/>
                <w:szCs w:val="20"/>
              </w:rPr>
              <w:t xml:space="preserve"> indica)</w:t>
            </w:r>
          </w:p>
          <w:p w:rsidR="00F34316" w:rsidRPr="00D47070" w:rsidRDefault="00F34316" w:rsidP="00F34316">
            <w:pPr>
              <w:pStyle w:val="Default"/>
              <w:jc w:val="center"/>
              <w:rPr>
                <w:b/>
                <w:sz w:val="20"/>
                <w:szCs w:val="20"/>
              </w:rPr>
            </w:pPr>
            <w:r w:rsidRPr="0065335F">
              <w:rPr>
                <w:sz w:val="20"/>
                <w:szCs w:val="20"/>
              </w:rPr>
              <w:t>M</w:t>
            </w:r>
            <w:r w:rsidRPr="00D47070">
              <w:rPr>
                <w:b/>
                <w:sz w:val="20"/>
                <w:szCs w:val="20"/>
              </w:rPr>
              <w:t>alva cimarrona</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Anoda</w:t>
            </w:r>
            <w:proofErr w:type="spellEnd"/>
            <w:r w:rsidRPr="008F5BD1">
              <w:rPr>
                <w:i/>
                <w:sz w:val="20"/>
                <w:szCs w:val="20"/>
              </w:rPr>
              <w:t xml:space="preserve"> </w:t>
            </w:r>
            <w:proofErr w:type="spellStart"/>
            <w:r w:rsidRPr="008F5BD1">
              <w:rPr>
                <w:i/>
                <w:sz w:val="20"/>
                <w:szCs w:val="20"/>
              </w:rPr>
              <w:t>cristata</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Mostacilla</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Myagrum</w:t>
            </w:r>
            <w:proofErr w:type="spellEnd"/>
            <w:r w:rsidRPr="008F5BD1">
              <w:rPr>
                <w:i/>
                <w:sz w:val="20"/>
                <w:szCs w:val="20"/>
              </w:rPr>
              <w:t xml:space="preserve"> </w:t>
            </w:r>
            <w:proofErr w:type="spellStart"/>
            <w:r w:rsidRPr="008F5BD1">
              <w:rPr>
                <w:i/>
                <w:sz w:val="20"/>
                <w:szCs w:val="20"/>
              </w:rPr>
              <w:t>rugosum</w:t>
            </w:r>
            <w:proofErr w:type="spellEnd"/>
            <w:r w:rsidRPr="008F5BD1">
              <w:rPr>
                <w:i/>
                <w:sz w:val="20"/>
                <w:szCs w:val="20"/>
              </w:rPr>
              <w:t>)</w:t>
            </w:r>
          </w:p>
          <w:p w:rsidR="00F34316" w:rsidRPr="00D47070" w:rsidRDefault="00F34316" w:rsidP="00F34316">
            <w:pPr>
              <w:pStyle w:val="Default"/>
              <w:jc w:val="center"/>
              <w:rPr>
                <w:b/>
                <w:sz w:val="20"/>
                <w:szCs w:val="20"/>
              </w:rPr>
            </w:pPr>
            <w:proofErr w:type="spellStart"/>
            <w:r w:rsidRPr="00D47070">
              <w:rPr>
                <w:b/>
                <w:sz w:val="20"/>
                <w:szCs w:val="20"/>
              </w:rPr>
              <w:t>Nabón</w:t>
            </w:r>
            <w:proofErr w:type="spellEnd"/>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Raphanus</w:t>
            </w:r>
            <w:proofErr w:type="spellEnd"/>
            <w:r w:rsidRPr="008F5BD1">
              <w:rPr>
                <w:i/>
                <w:sz w:val="20"/>
                <w:szCs w:val="20"/>
              </w:rPr>
              <w:t xml:space="preserve"> </w:t>
            </w:r>
            <w:proofErr w:type="spellStart"/>
            <w:r w:rsidRPr="008F5BD1">
              <w:rPr>
                <w:i/>
                <w:sz w:val="20"/>
                <w:szCs w:val="20"/>
              </w:rPr>
              <w:t>sativus</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No me olvides</w:t>
            </w:r>
          </w:p>
          <w:p w:rsidR="00F34316" w:rsidRPr="0065335F" w:rsidRDefault="00F34316" w:rsidP="00F34316">
            <w:pPr>
              <w:pStyle w:val="Default"/>
              <w:jc w:val="center"/>
              <w:rPr>
                <w:sz w:val="20"/>
                <w:szCs w:val="20"/>
              </w:rPr>
            </w:pPr>
            <w:r w:rsidRPr="0065335F">
              <w:rPr>
                <w:sz w:val="20"/>
                <w:szCs w:val="20"/>
              </w:rPr>
              <w:t>(</w:t>
            </w:r>
            <w:proofErr w:type="spellStart"/>
            <w:r w:rsidRPr="0065335F">
              <w:rPr>
                <w:i/>
                <w:iCs/>
                <w:sz w:val="20"/>
                <w:szCs w:val="20"/>
              </w:rPr>
              <w:t>Anagallis</w:t>
            </w:r>
            <w:proofErr w:type="spellEnd"/>
            <w:r w:rsidRPr="0065335F">
              <w:rPr>
                <w:i/>
                <w:iCs/>
                <w:sz w:val="20"/>
                <w:szCs w:val="20"/>
              </w:rPr>
              <w:t xml:space="preserve"> </w:t>
            </w:r>
            <w:proofErr w:type="spellStart"/>
            <w:r w:rsidRPr="0065335F">
              <w:rPr>
                <w:i/>
                <w:iCs/>
                <w:sz w:val="20"/>
                <w:szCs w:val="20"/>
              </w:rPr>
              <w:t>arvensis</w:t>
            </w:r>
            <w:proofErr w:type="spellEnd"/>
            <w:r w:rsidRPr="0065335F">
              <w:rPr>
                <w:i/>
                <w:iCs/>
                <w:sz w:val="20"/>
                <w:szCs w:val="20"/>
              </w:rPr>
              <w:t xml:space="preserve"> </w:t>
            </w:r>
            <w:proofErr w:type="spellStart"/>
            <w:r w:rsidRPr="0065335F">
              <w:rPr>
                <w:i/>
                <w:iCs/>
                <w:sz w:val="20"/>
                <w:szCs w:val="20"/>
              </w:rPr>
              <w:t>var</w:t>
            </w:r>
            <w:proofErr w:type="spellEnd"/>
            <w:r w:rsidRPr="0065335F">
              <w:rPr>
                <w:i/>
                <w:iCs/>
                <w:sz w:val="20"/>
                <w:szCs w:val="20"/>
              </w:rPr>
              <w:t xml:space="preserve">. </w:t>
            </w:r>
            <w:proofErr w:type="spellStart"/>
            <w:r w:rsidRPr="0065335F">
              <w:rPr>
                <w:i/>
                <w:iCs/>
                <w:sz w:val="20"/>
                <w:szCs w:val="20"/>
              </w:rPr>
              <w:t>caerulea</w:t>
            </w:r>
            <w:proofErr w:type="spellEnd"/>
            <w:r w:rsidRPr="0065335F">
              <w:rPr>
                <w:i/>
                <w:iCs/>
                <w:sz w:val="20"/>
                <w:szCs w:val="20"/>
              </w:rPr>
              <w:t>)</w:t>
            </w:r>
          </w:p>
          <w:p w:rsidR="00F34316" w:rsidRPr="00D47070" w:rsidRDefault="00F34316" w:rsidP="00F34316">
            <w:pPr>
              <w:pStyle w:val="Default"/>
              <w:jc w:val="center"/>
              <w:rPr>
                <w:b/>
                <w:sz w:val="20"/>
                <w:szCs w:val="20"/>
              </w:rPr>
            </w:pPr>
            <w:r w:rsidRPr="00D47070">
              <w:rPr>
                <w:b/>
                <w:sz w:val="20"/>
                <w:szCs w:val="20"/>
              </w:rPr>
              <w:t>Pasto colorado</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Echinochloa</w:t>
            </w:r>
            <w:proofErr w:type="spellEnd"/>
            <w:r w:rsidRPr="008F5BD1">
              <w:rPr>
                <w:i/>
                <w:sz w:val="20"/>
                <w:szCs w:val="20"/>
              </w:rPr>
              <w:t xml:space="preserve"> </w:t>
            </w:r>
            <w:proofErr w:type="spellStart"/>
            <w:r w:rsidRPr="008F5BD1">
              <w:rPr>
                <w:i/>
                <w:sz w:val="20"/>
                <w:szCs w:val="20"/>
              </w:rPr>
              <w:t>colonum</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Pasto de cuaresma</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Digitaria</w:t>
            </w:r>
            <w:proofErr w:type="spellEnd"/>
            <w:r w:rsidRPr="008F5BD1">
              <w:rPr>
                <w:i/>
                <w:sz w:val="20"/>
                <w:szCs w:val="20"/>
              </w:rPr>
              <w:t xml:space="preserve"> </w:t>
            </w:r>
            <w:proofErr w:type="spellStart"/>
            <w:r w:rsidRPr="008F5BD1">
              <w:rPr>
                <w:i/>
                <w:sz w:val="20"/>
                <w:szCs w:val="20"/>
              </w:rPr>
              <w:t>sanguinalis</w:t>
            </w:r>
            <w:proofErr w:type="spellEnd"/>
            <w:r w:rsidRPr="008F5BD1">
              <w:rPr>
                <w:i/>
                <w:sz w:val="20"/>
                <w:szCs w:val="20"/>
              </w:rPr>
              <w:t>)</w:t>
            </w:r>
          </w:p>
          <w:p w:rsidR="00F34316" w:rsidRPr="00D47070" w:rsidRDefault="00F34316" w:rsidP="00F34316">
            <w:pPr>
              <w:pStyle w:val="Default"/>
              <w:jc w:val="center"/>
              <w:rPr>
                <w:b/>
                <w:sz w:val="20"/>
                <w:szCs w:val="20"/>
              </w:rPr>
            </w:pPr>
            <w:proofErr w:type="spellStart"/>
            <w:r w:rsidRPr="00D47070">
              <w:rPr>
                <w:b/>
                <w:sz w:val="20"/>
                <w:szCs w:val="20"/>
              </w:rPr>
              <w:t>Quinoa</w:t>
            </w:r>
            <w:proofErr w:type="spellEnd"/>
            <w:r w:rsidRPr="00D47070">
              <w:rPr>
                <w:b/>
                <w:sz w:val="20"/>
                <w:szCs w:val="20"/>
              </w:rPr>
              <w:t xml:space="preserve"> blanca</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Chenopodium</w:t>
            </w:r>
            <w:proofErr w:type="spellEnd"/>
            <w:r w:rsidRPr="008F5BD1">
              <w:rPr>
                <w:i/>
                <w:sz w:val="20"/>
                <w:szCs w:val="20"/>
              </w:rPr>
              <w:t xml:space="preserve"> </w:t>
            </w:r>
            <w:proofErr w:type="spellStart"/>
            <w:r w:rsidRPr="008F5BD1">
              <w:rPr>
                <w:i/>
                <w:sz w:val="20"/>
                <w:szCs w:val="20"/>
              </w:rPr>
              <w:t>album</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Verdolaga</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Portulaca</w:t>
            </w:r>
            <w:proofErr w:type="spellEnd"/>
            <w:r w:rsidRPr="008F5BD1">
              <w:rPr>
                <w:i/>
                <w:sz w:val="20"/>
                <w:szCs w:val="20"/>
              </w:rPr>
              <w:t xml:space="preserve"> </w:t>
            </w:r>
            <w:proofErr w:type="spellStart"/>
            <w:r w:rsidRPr="008F5BD1">
              <w:rPr>
                <w:i/>
                <w:sz w:val="20"/>
                <w:szCs w:val="20"/>
              </w:rPr>
              <w:t>oleracea</w:t>
            </w:r>
            <w:proofErr w:type="spellEnd"/>
            <w:r w:rsidRPr="008F5BD1">
              <w:rPr>
                <w:i/>
                <w:sz w:val="20"/>
                <w:szCs w:val="20"/>
              </w:rPr>
              <w:t>)</w:t>
            </w:r>
          </w:p>
          <w:p w:rsidR="00F34316" w:rsidRPr="00D47070" w:rsidRDefault="00F34316" w:rsidP="00F34316">
            <w:pPr>
              <w:pStyle w:val="Default"/>
              <w:jc w:val="center"/>
              <w:rPr>
                <w:b/>
                <w:sz w:val="20"/>
                <w:szCs w:val="20"/>
              </w:rPr>
            </w:pPr>
            <w:r w:rsidRPr="00D47070">
              <w:rPr>
                <w:b/>
                <w:sz w:val="20"/>
                <w:szCs w:val="20"/>
              </w:rPr>
              <w:t>Yuyo colorado</w:t>
            </w:r>
          </w:p>
          <w:p w:rsidR="00F34316" w:rsidRPr="008F5BD1" w:rsidRDefault="00F34316" w:rsidP="00F34316">
            <w:pPr>
              <w:pStyle w:val="Default"/>
              <w:jc w:val="center"/>
              <w:rPr>
                <w:i/>
                <w:sz w:val="20"/>
                <w:szCs w:val="20"/>
              </w:rPr>
            </w:pPr>
            <w:r w:rsidRPr="008F5BD1">
              <w:rPr>
                <w:i/>
                <w:sz w:val="20"/>
                <w:szCs w:val="20"/>
              </w:rPr>
              <w:t>(</w:t>
            </w:r>
            <w:proofErr w:type="spellStart"/>
            <w:r w:rsidRPr="008F5BD1">
              <w:rPr>
                <w:i/>
                <w:sz w:val="20"/>
                <w:szCs w:val="20"/>
              </w:rPr>
              <w:t>Amaranthus</w:t>
            </w:r>
            <w:proofErr w:type="spellEnd"/>
            <w:r w:rsidRPr="008F5BD1">
              <w:rPr>
                <w:i/>
                <w:sz w:val="20"/>
                <w:szCs w:val="20"/>
              </w:rPr>
              <w:t xml:space="preserve"> </w:t>
            </w:r>
            <w:proofErr w:type="spellStart"/>
            <w:r w:rsidRPr="008F5BD1">
              <w:rPr>
                <w:i/>
                <w:sz w:val="20"/>
                <w:szCs w:val="20"/>
              </w:rPr>
              <w:t>quitensis</w:t>
            </w:r>
            <w:proofErr w:type="spellEnd"/>
            <w:r w:rsidRPr="008F5BD1">
              <w:rPr>
                <w:i/>
                <w:sz w:val="20"/>
                <w:szCs w:val="20"/>
              </w:rPr>
              <w:t>)</w:t>
            </w:r>
          </w:p>
        </w:tc>
        <w:tc>
          <w:tcPr>
            <w:tcW w:w="1984" w:type="dxa"/>
            <w:vAlign w:val="center"/>
          </w:tcPr>
          <w:p w:rsidR="00FF44C3" w:rsidRDefault="00F34316" w:rsidP="00F34316">
            <w:pPr>
              <w:pStyle w:val="Default"/>
              <w:jc w:val="center"/>
              <w:rPr>
                <w:bCs/>
                <w:sz w:val="20"/>
                <w:szCs w:val="20"/>
              </w:rPr>
            </w:pPr>
            <w:r w:rsidRPr="0065335F">
              <w:rPr>
                <w:bCs/>
                <w:sz w:val="20"/>
                <w:szCs w:val="20"/>
              </w:rPr>
              <w:t>156</w:t>
            </w:r>
            <w:r w:rsidR="00805B0E">
              <w:rPr>
                <w:bCs/>
                <w:sz w:val="20"/>
                <w:szCs w:val="20"/>
              </w:rPr>
              <w:t xml:space="preserve"> </w:t>
            </w:r>
          </w:p>
          <w:p w:rsidR="00F34316" w:rsidRPr="0065335F" w:rsidRDefault="00805B0E" w:rsidP="00F34316">
            <w:pPr>
              <w:pStyle w:val="Default"/>
              <w:jc w:val="center"/>
              <w:rPr>
                <w:bCs/>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Align w:val="center"/>
          </w:tcPr>
          <w:p w:rsidR="00F34316" w:rsidRPr="0065335F" w:rsidRDefault="00F34316" w:rsidP="0097266D">
            <w:pPr>
              <w:pStyle w:val="Default"/>
              <w:jc w:val="both"/>
              <w:rPr>
                <w:sz w:val="20"/>
                <w:szCs w:val="20"/>
              </w:rPr>
            </w:pPr>
            <w:r w:rsidRPr="0065335F">
              <w:rPr>
                <w:sz w:val="20"/>
                <w:szCs w:val="20"/>
              </w:rPr>
              <w:t>En pre</w:t>
            </w:r>
            <w:r w:rsidR="00314925">
              <w:rPr>
                <w:sz w:val="20"/>
                <w:szCs w:val="20"/>
              </w:rPr>
              <w:t xml:space="preserve"> - </w:t>
            </w:r>
            <w:r w:rsidRPr="0065335F">
              <w:rPr>
                <w:sz w:val="20"/>
                <w:szCs w:val="20"/>
              </w:rPr>
              <w:t xml:space="preserve">emergencia del cultivo y la maleza para el control de malezas </w:t>
            </w:r>
            <w:proofErr w:type="spellStart"/>
            <w:r w:rsidRPr="0065335F">
              <w:rPr>
                <w:sz w:val="20"/>
                <w:szCs w:val="20"/>
              </w:rPr>
              <w:t>latifoliadas</w:t>
            </w:r>
            <w:proofErr w:type="spellEnd"/>
            <w:r w:rsidRPr="0065335F">
              <w:rPr>
                <w:sz w:val="20"/>
                <w:szCs w:val="20"/>
              </w:rPr>
              <w:t>.</w:t>
            </w:r>
            <w:r w:rsidR="00314925">
              <w:rPr>
                <w:sz w:val="20"/>
                <w:szCs w:val="20"/>
              </w:rPr>
              <w:t xml:space="preserve"> (***)</w:t>
            </w:r>
          </w:p>
          <w:p w:rsidR="00F34316" w:rsidRPr="0065335F" w:rsidRDefault="00F34316" w:rsidP="00F34316">
            <w:pPr>
              <w:pStyle w:val="Default"/>
              <w:jc w:val="center"/>
              <w:rPr>
                <w:sz w:val="20"/>
                <w:szCs w:val="20"/>
              </w:rPr>
            </w:pPr>
          </w:p>
        </w:tc>
      </w:tr>
      <w:tr w:rsidR="00350056" w:rsidRPr="0065335F" w:rsidTr="00FE3A55">
        <w:trPr>
          <w:jc w:val="center"/>
        </w:trPr>
        <w:tc>
          <w:tcPr>
            <w:tcW w:w="1526" w:type="dxa"/>
            <w:vAlign w:val="center"/>
          </w:tcPr>
          <w:p w:rsidR="00350056" w:rsidRPr="0065335F" w:rsidRDefault="00350056" w:rsidP="00F34316">
            <w:pPr>
              <w:pStyle w:val="Default"/>
              <w:jc w:val="center"/>
              <w:rPr>
                <w:b/>
                <w:bCs/>
                <w:sz w:val="20"/>
                <w:szCs w:val="20"/>
              </w:rPr>
            </w:pPr>
            <w:r w:rsidRPr="0065335F">
              <w:rPr>
                <w:b/>
                <w:bCs/>
                <w:sz w:val="20"/>
                <w:szCs w:val="20"/>
              </w:rPr>
              <w:t>SOJA</w:t>
            </w:r>
          </w:p>
        </w:tc>
        <w:tc>
          <w:tcPr>
            <w:tcW w:w="2410" w:type="dxa"/>
            <w:vAlign w:val="center"/>
          </w:tcPr>
          <w:p w:rsidR="00350056" w:rsidRPr="00D47070" w:rsidRDefault="00350056" w:rsidP="00F34316">
            <w:pPr>
              <w:pStyle w:val="Default"/>
              <w:jc w:val="center"/>
              <w:rPr>
                <w:b/>
                <w:sz w:val="20"/>
                <w:szCs w:val="20"/>
              </w:rPr>
            </w:pPr>
            <w:r w:rsidRPr="00D47070">
              <w:rPr>
                <w:b/>
                <w:sz w:val="20"/>
                <w:szCs w:val="20"/>
              </w:rPr>
              <w:t>Yuyo colorado</w:t>
            </w:r>
          </w:p>
          <w:p w:rsidR="00350056" w:rsidRPr="008F5BD1" w:rsidRDefault="00350056" w:rsidP="00F34316">
            <w:pPr>
              <w:pStyle w:val="Default"/>
              <w:jc w:val="center"/>
              <w:rPr>
                <w:i/>
                <w:sz w:val="20"/>
                <w:szCs w:val="20"/>
              </w:rPr>
            </w:pPr>
            <w:r w:rsidRPr="008F5BD1">
              <w:rPr>
                <w:i/>
                <w:sz w:val="20"/>
                <w:szCs w:val="20"/>
              </w:rPr>
              <w:t>(</w:t>
            </w:r>
            <w:proofErr w:type="spellStart"/>
            <w:r w:rsidRPr="008F5BD1">
              <w:rPr>
                <w:i/>
                <w:sz w:val="20"/>
                <w:szCs w:val="20"/>
              </w:rPr>
              <w:t>Amaranthus</w:t>
            </w:r>
            <w:proofErr w:type="spellEnd"/>
            <w:r w:rsidRPr="008F5BD1">
              <w:rPr>
                <w:i/>
                <w:sz w:val="20"/>
                <w:szCs w:val="20"/>
              </w:rPr>
              <w:t xml:space="preserve"> </w:t>
            </w:r>
            <w:proofErr w:type="spellStart"/>
            <w:r w:rsidRPr="008F5BD1">
              <w:rPr>
                <w:i/>
                <w:sz w:val="20"/>
                <w:szCs w:val="20"/>
              </w:rPr>
              <w:t>palmeri</w:t>
            </w:r>
            <w:proofErr w:type="spellEnd"/>
            <w:r w:rsidRPr="008F5BD1">
              <w:rPr>
                <w:i/>
                <w:sz w:val="20"/>
                <w:szCs w:val="20"/>
              </w:rPr>
              <w:t>)</w:t>
            </w:r>
          </w:p>
        </w:tc>
        <w:tc>
          <w:tcPr>
            <w:tcW w:w="1984" w:type="dxa"/>
            <w:vAlign w:val="center"/>
          </w:tcPr>
          <w:p w:rsidR="00FF44C3" w:rsidRDefault="007D03C1" w:rsidP="00F34316">
            <w:pPr>
              <w:pStyle w:val="Default"/>
              <w:jc w:val="center"/>
              <w:rPr>
                <w:bCs/>
                <w:sz w:val="20"/>
                <w:szCs w:val="20"/>
              </w:rPr>
            </w:pPr>
            <w:r w:rsidRPr="0065335F">
              <w:rPr>
                <w:bCs/>
                <w:sz w:val="20"/>
                <w:szCs w:val="20"/>
              </w:rPr>
              <w:t>150</w:t>
            </w:r>
            <w:r w:rsidR="00805B0E">
              <w:rPr>
                <w:bCs/>
                <w:sz w:val="20"/>
                <w:szCs w:val="20"/>
              </w:rPr>
              <w:t xml:space="preserve"> </w:t>
            </w:r>
          </w:p>
          <w:p w:rsidR="00350056" w:rsidRPr="0065335F" w:rsidRDefault="00805B0E" w:rsidP="00F34316">
            <w:pPr>
              <w:pStyle w:val="Default"/>
              <w:jc w:val="center"/>
              <w:rPr>
                <w:bCs/>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Align w:val="center"/>
          </w:tcPr>
          <w:p w:rsidR="0065335F" w:rsidRPr="0065335F" w:rsidRDefault="0065335F" w:rsidP="0097266D">
            <w:pPr>
              <w:pStyle w:val="Default"/>
              <w:jc w:val="both"/>
              <w:rPr>
                <w:sz w:val="20"/>
                <w:szCs w:val="20"/>
              </w:rPr>
            </w:pPr>
            <w:r w:rsidRPr="0065335F">
              <w:rPr>
                <w:sz w:val="20"/>
                <w:szCs w:val="20"/>
              </w:rPr>
              <w:t>Pre</w:t>
            </w:r>
            <w:r w:rsidR="0031425D">
              <w:rPr>
                <w:sz w:val="20"/>
                <w:szCs w:val="20"/>
              </w:rPr>
              <w:t>-</w:t>
            </w:r>
            <w:r w:rsidRPr="0065335F">
              <w:rPr>
                <w:sz w:val="20"/>
                <w:szCs w:val="20"/>
              </w:rPr>
              <w:t>emergencia de la maleza</w:t>
            </w:r>
          </w:p>
          <w:p w:rsidR="00350056" w:rsidRPr="0065335F" w:rsidRDefault="0065335F" w:rsidP="0097266D">
            <w:pPr>
              <w:pStyle w:val="Default"/>
              <w:jc w:val="both"/>
              <w:rPr>
                <w:sz w:val="20"/>
                <w:szCs w:val="20"/>
              </w:rPr>
            </w:pPr>
            <w:r w:rsidRPr="0065335F">
              <w:rPr>
                <w:sz w:val="20"/>
                <w:szCs w:val="20"/>
              </w:rPr>
              <w:t>7 días antes de la siembra del cultivo.</w:t>
            </w:r>
          </w:p>
        </w:tc>
      </w:tr>
      <w:tr w:rsidR="00350056" w:rsidRPr="0065335F" w:rsidTr="00FE3A55">
        <w:trPr>
          <w:jc w:val="center"/>
        </w:trPr>
        <w:tc>
          <w:tcPr>
            <w:tcW w:w="1526" w:type="dxa"/>
            <w:vAlign w:val="center"/>
          </w:tcPr>
          <w:p w:rsidR="00350056" w:rsidRPr="0065335F" w:rsidRDefault="00350056" w:rsidP="00F34316">
            <w:pPr>
              <w:pStyle w:val="Default"/>
              <w:jc w:val="center"/>
              <w:rPr>
                <w:b/>
                <w:bCs/>
                <w:sz w:val="20"/>
                <w:szCs w:val="20"/>
              </w:rPr>
            </w:pPr>
            <w:r w:rsidRPr="0065335F">
              <w:rPr>
                <w:b/>
                <w:bCs/>
                <w:sz w:val="20"/>
                <w:szCs w:val="20"/>
              </w:rPr>
              <w:t>MAÍZ</w:t>
            </w:r>
          </w:p>
        </w:tc>
        <w:tc>
          <w:tcPr>
            <w:tcW w:w="2410" w:type="dxa"/>
            <w:vAlign w:val="center"/>
          </w:tcPr>
          <w:p w:rsidR="00350056" w:rsidRPr="00D47070" w:rsidRDefault="00350056" w:rsidP="00F34316">
            <w:pPr>
              <w:pStyle w:val="Default"/>
              <w:jc w:val="center"/>
              <w:rPr>
                <w:b/>
                <w:sz w:val="20"/>
                <w:szCs w:val="20"/>
              </w:rPr>
            </w:pPr>
            <w:r w:rsidRPr="00D47070">
              <w:rPr>
                <w:b/>
                <w:sz w:val="20"/>
                <w:szCs w:val="20"/>
              </w:rPr>
              <w:t>Yuyo colorado</w:t>
            </w:r>
          </w:p>
          <w:p w:rsidR="00350056" w:rsidRPr="0065335F" w:rsidRDefault="008F5BD1" w:rsidP="0031425D">
            <w:pPr>
              <w:pStyle w:val="Default"/>
              <w:jc w:val="center"/>
              <w:rPr>
                <w:sz w:val="20"/>
                <w:szCs w:val="20"/>
              </w:rPr>
            </w:pPr>
            <w:r>
              <w:rPr>
                <w:i/>
                <w:sz w:val="20"/>
                <w:szCs w:val="20"/>
              </w:rPr>
              <w:t>(</w:t>
            </w:r>
            <w:proofErr w:type="spellStart"/>
            <w:r>
              <w:rPr>
                <w:i/>
                <w:sz w:val="20"/>
                <w:szCs w:val="20"/>
              </w:rPr>
              <w:t>Amaranthus</w:t>
            </w:r>
            <w:proofErr w:type="spellEnd"/>
            <w:r>
              <w:rPr>
                <w:i/>
                <w:sz w:val="20"/>
                <w:szCs w:val="20"/>
              </w:rPr>
              <w:t xml:space="preserve"> </w:t>
            </w:r>
            <w:proofErr w:type="spellStart"/>
            <w:r>
              <w:rPr>
                <w:i/>
                <w:sz w:val="20"/>
                <w:szCs w:val="20"/>
              </w:rPr>
              <w:t>palmeri</w:t>
            </w:r>
            <w:proofErr w:type="spellEnd"/>
            <w:r w:rsidR="0031425D">
              <w:rPr>
                <w:i/>
                <w:sz w:val="20"/>
                <w:szCs w:val="20"/>
              </w:rPr>
              <w:t>)</w:t>
            </w:r>
            <w:r>
              <w:rPr>
                <w:i/>
                <w:sz w:val="20"/>
                <w:szCs w:val="20"/>
              </w:rPr>
              <w:t xml:space="preserve"> </w:t>
            </w:r>
            <w:proofErr w:type="spellStart"/>
            <w:r w:rsidR="00350056" w:rsidRPr="008F5BD1">
              <w:rPr>
                <w:i/>
                <w:sz w:val="20"/>
                <w:szCs w:val="20"/>
              </w:rPr>
              <w:t>Amaranthus</w:t>
            </w:r>
            <w:proofErr w:type="spellEnd"/>
            <w:r w:rsidR="00350056" w:rsidRPr="008F5BD1">
              <w:rPr>
                <w:i/>
                <w:sz w:val="20"/>
                <w:szCs w:val="20"/>
              </w:rPr>
              <w:t xml:space="preserve"> </w:t>
            </w:r>
            <w:proofErr w:type="spellStart"/>
            <w:r w:rsidR="00350056" w:rsidRPr="008F5BD1">
              <w:rPr>
                <w:i/>
                <w:sz w:val="20"/>
                <w:szCs w:val="20"/>
              </w:rPr>
              <w:t>hybridus</w:t>
            </w:r>
            <w:proofErr w:type="spellEnd"/>
            <w:r w:rsidR="00350056" w:rsidRPr="0065335F">
              <w:rPr>
                <w:sz w:val="20"/>
                <w:szCs w:val="20"/>
              </w:rPr>
              <w:t>)</w:t>
            </w:r>
          </w:p>
        </w:tc>
        <w:tc>
          <w:tcPr>
            <w:tcW w:w="1984" w:type="dxa"/>
            <w:vAlign w:val="center"/>
          </w:tcPr>
          <w:p w:rsidR="00FF44C3" w:rsidRDefault="007D03C1" w:rsidP="00F34316">
            <w:pPr>
              <w:pStyle w:val="Default"/>
              <w:jc w:val="center"/>
              <w:rPr>
                <w:bCs/>
                <w:sz w:val="20"/>
                <w:szCs w:val="20"/>
              </w:rPr>
            </w:pPr>
            <w:r w:rsidRPr="0065335F">
              <w:rPr>
                <w:bCs/>
                <w:sz w:val="20"/>
                <w:szCs w:val="20"/>
              </w:rPr>
              <w:t>150</w:t>
            </w:r>
            <w:r w:rsidR="00805B0E">
              <w:rPr>
                <w:bCs/>
                <w:sz w:val="20"/>
                <w:szCs w:val="20"/>
              </w:rPr>
              <w:t xml:space="preserve"> </w:t>
            </w:r>
          </w:p>
          <w:p w:rsidR="00350056" w:rsidRPr="0065335F" w:rsidRDefault="00805B0E" w:rsidP="00F34316">
            <w:pPr>
              <w:pStyle w:val="Default"/>
              <w:jc w:val="center"/>
              <w:rPr>
                <w:bCs/>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Align w:val="center"/>
          </w:tcPr>
          <w:p w:rsidR="0065335F" w:rsidRPr="0065335F" w:rsidRDefault="0065335F" w:rsidP="0097266D">
            <w:pPr>
              <w:pStyle w:val="Default"/>
              <w:jc w:val="both"/>
              <w:rPr>
                <w:sz w:val="20"/>
                <w:szCs w:val="20"/>
              </w:rPr>
            </w:pPr>
            <w:r w:rsidRPr="0065335F">
              <w:rPr>
                <w:sz w:val="20"/>
                <w:szCs w:val="20"/>
              </w:rPr>
              <w:t>Pre</w:t>
            </w:r>
            <w:r w:rsidR="0031425D">
              <w:rPr>
                <w:sz w:val="20"/>
                <w:szCs w:val="20"/>
              </w:rPr>
              <w:t>-</w:t>
            </w:r>
            <w:r w:rsidRPr="0065335F">
              <w:rPr>
                <w:sz w:val="20"/>
                <w:szCs w:val="20"/>
              </w:rPr>
              <w:t>emergencia de la maleza</w:t>
            </w:r>
          </w:p>
          <w:p w:rsidR="00350056" w:rsidRPr="0065335F" w:rsidRDefault="0065335F" w:rsidP="0097266D">
            <w:pPr>
              <w:pStyle w:val="Default"/>
              <w:jc w:val="both"/>
              <w:rPr>
                <w:sz w:val="20"/>
                <w:szCs w:val="20"/>
              </w:rPr>
            </w:pPr>
            <w:r w:rsidRPr="0065335F">
              <w:rPr>
                <w:sz w:val="20"/>
                <w:szCs w:val="20"/>
              </w:rPr>
              <w:t>20 días antes de la siembra del cultivo.</w:t>
            </w:r>
          </w:p>
        </w:tc>
      </w:tr>
      <w:tr w:rsidR="00350056" w:rsidRPr="0065335F" w:rsidTr="00FE3A55">
        <w:trPr>
          <w:jc w:val="center"/>
        </w:trPr>
        <w:tc>
          <w:tcPr>
            <w:tcW w:w="1526" w:type="dxa"/>
            <w:vAlign w:val="center"/>
          </w:tcPr>
          <w:p w:rsidR="00350056" w:rsidRPr="0065335F" w:rsidRDefault="00350056" w:rsidP="00F34316">
            <w:pPr>
              <w:pStyle w:val="Default"/>
              <w:jc w:val="center"/>
              <w:rPr>
                <w:b/>
                <w:bCs/>
                <w:sz w:val="20"/>
                <w:szCs w:val="20"/>
              </w:rPr>
            </w:pPr>
            <w:r w:rsidRPr="0065335F">
              <w:rPr>
                <w:b/>
                <w:bCs/>
                <w:sz w:val="20"/>
                <w:szCs w:val="20"/>
              </w:rPr>
              <w:t>VID</w:t>
            </w:r>
          </w:p>
        </w:tc>
        <w:tc>
          <w:tcPr>
            <w:tcW w:w="2410" w:type="dxa"/>
            <w:vAlign w:val="center"/>
          </w:tcPr>
          <w:p w:rsidR="00350056" w:rsidRPr="00D47070" w:rsidRDefault="00350056" w:rsidP="00F34316">
            <w:pPr>
              <w:pStyle w:val="Default"/>
              <w:jc w:val="center"/>
              <w:rPr>
                <w:b/>
                <w:sz w:val="20"/>
                <w:szCs w:val="20"/>
              </w:rPr>
            </w:pPr>
            <w:r w:rsidRPr="00D47070">
              <w:rPr>
                <w:b/>
                <w:sz w:val="20"/>
                <w:szCs w:val="20"/>
              </w:rPr>
              <w:t>Cardo ruso</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Salsola</w:t>
            </w:r>
            <w:proofErr w:type="spellEnd"/>
            <w:r w:rsidRPr="00D47070">
              <w:rPr>
                <w:i/>
                <w:sz w:val="20"/>
                <w:szCs w:val="20"/>
              </w:rPr>
              <w:t xml:space="preserve"> </w:t>
            </w:r>
            <w:proofErr w:type="spellStart"/>
            <w:r w:rsidRPr="00D47070">
              <w:rPr>
                <w:i/>
                <w:sz w:val="20"/>
                <w:szCs w:val="20"/>
              </w:rPr>
              <w:t>kali</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Cerraja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Sonchus</w:t>
            </w:r>
            <w:proofErr w:type="spellEnd"/>
            <w:r w:rsidRPr="00D47070">
              <w:rPr>
                <w:i/>
                <w:sz w:val="20"/>
                <w:szCs w:val="20"/>
              </w:rPr>
              <w:t xml:space="preserve"> </w:t>
            </w:r>
            <w:proofErr w:type="spellStart"/>
            <w:r w:rsidRPr="00D47070">
              <w:rPr>
                <w:i/>
                <w:sz w:val="20"/>
                <w:szCs w:val="20"/>
              </w:rPr>
              <w:t>oleraceus</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Cien nudos</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Polygonum</w:t>
            </w:r>
            <w:proofErr w:type="spellEnd"/>
            <w:r w:rsidRPr="00D47070">
              <w:rPr>
                <w:i/>
                <w:sz w:val="20"/>
                <w:szCs w:val="20"/>
              </w:rPr>
              <w:t xml:space="preserve"> </w:t>
            </w:r>
            <w:proofErr w:type="spellStart"/>
            <w:r w:rsidRPr="00D47070">
              <w:rPr>
                <w:i/>
                <w:sz w:val="20"/>
                <w:szCs w:val="20"/>
              </w:rPr>
              <w:t>aviculare</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Cola de zorro</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Setaria</w:t>
            </w:r>
            <w:proofErr w:type="spellEnd"/>
            <w:r w:rsidRPr="00D47070">
              <w:rPr>
                <w:i/>
                <w:sz w:val="20"/>
                <w:szCs w:val="20"/>
              </w:rPr>
              <w:t xml:space="preserve"> </w:t>
            </w:r>
            <w:proofErr w:type="spellStart"/>
            <w:r w:rsidRPr="00D47070">
              <w:rPr>
                <w:i/>
                <w:sz w:val="20"/>
                <w:szCs w:val="20"/>
              </w:rPr>
              <w:t>spp</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Corregüela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Convolvulus</w:t>
            </w:r>
            <w:proofErr w:type="spellEnd"/>
            <w:r w:rsidRPr="00D47070">
              <w:rPr>
                <w:i/>
                <w:sz w:val="20"/>
                <w:szCs w:val="20"/>
              </w:rPr>
              <w:t xml:space="preserve"> </w:t>
            </w:r>
            <w:proofErr w:type="spellStart"/>
            <w:r w:rsidRPr="00D47070">
              <w:rPr>
                <w:i/>
                <w:sz w:val="20"/>
                <w:szCs w:val="20"/>
              </w:rPr>
              <w:t>arvensis</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Enredadera anual</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Polygonum</w:t>
            </w:r>
            <w:proofErr w:type="spellEnd"/>
            <w:r w:rsidRPr="00D47070">
              <w:rPr>
                <w:i/>
                <w:sz w:val="20"/>
                <w:szCs w:val="20"/>
              </w:rPr>
              <w:t xml:space="preserve"> </w:t>
            </w:r>
            <w:proofErr w:type="spellStart"/>
            <w:r w:rsidRPr="00D47070">
              <w:rPr>
                <w:i/>
                <w:sz w:val="20"/>
                <w:szCs w:val="20"/>
              </w:rPr>
              <w:t>convolvulus</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Ojo de gringo</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Stellaria</w:t>
            </w:r>
            <w:proofErr w:type="spellEnd"/>
            <w:r w:rsidRPr="00D47070">
              <w:rPr>
                <w:i/>
                <w:sz w:val="20"/>
                <w:szCs w:val="20"/>
              </w:rPr>
              <w:t xml:space="preserve"> media)</w:t>
            </w:r>
          </w:p>
          <w:p w:rsidR="00350056" w:rsidRPr="00D47070" w:rsidRDefault="00350056" w:rsidP="00F34316">
            <w:pPr>
              <w:pStyle w:val="Default"/>
              <w:jc w:val="center"/>
              <w:rPr>
                <w:b/>
                <w:sz w:val="20"/>
                <w:szCs w:val="20"/>
              </w:rPr>
            </w:pPr>
            <w:r w:rsidRPr="00D47070">
              <w:rPr>
                <w:b/>
                <w:sz w:val="20"/>
                <w:szCs w:val="20"/>
              </w:rPr>
              <w:t>Malva</w:t>
            </w:r>
          </w:p>
          <w:p w:rsidR="00350056" w:rsidRPr="00D47070" w:rsidRDefault="00350056" w:rsidP="00F34316">
            <w:pPr>
              <w:pStyle w:val="Default"/>
              <w:jc w:val="center"/>
              <w:rPr>
                <w:i/>
                <w:sz w:val="20"/>
                <w:szCs w:val="20"/>
              </w:rPr>
            </w:pPr>
            <w:r w:rsidRPr="00D47070">
              <w:rPr>
                <w:i/>
                <w:sz w:val="20"/>
                <w:szCs w:val="20"/>
              </w:rPr>
              <w:lastRenderedPageBreak/>
              <w:t xml:space="preserve">(Malva </w:t>
            </w:r>
            <w:proofErr w:type="spellStart"/>
            <w:r w:rsidRPr="00D47070">
              <w:rPr>
                <w:i/>
                <w:sz w:val="20"/>
                <w:szCs w:val="20"/>
              </w:rPr>
              <w:t>parviflora</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Morenita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Kochia</w:t>
            </w:r>
            <w:proofErr w:type="spellEnd"/>
            <w:r w:rsidRPr="00D47070">
              <w:rPr>
                <w:i/>
                <w:sz w:val="20"/>
                <w:szCs w:val="20"/>
              </w:rPr>
              <w:t xml:space="preserve"> </w:t>
            </w:r>
            <w:proofErr w:type="spellStart"/>
            <w:r w:rsidRPr="00D47070">
              <w:rPr>
                <w:i/>
                <w:sz w:val="20"/>
                <w:szCs w:val="20"/>
              </w:rPr>
              <w:t>scoparia</w:t>
            </w:r>
            <w:proofErr w:type="spellEnd"/>
            <w:r w:rsidRPr="00D47070">
              <w:rPr>
                <w:i/>
                <w:sz w:val="20"/>
                <w:szCs w:val="20"/>
              </w:rPr>
              <w:t>)</w:t>
            </w:r>
          </w:p>
          <w:p w:rsidR="00350056" w:rsidRPr="00D47070" w:rsidRDefault="00350056" w:rsidP="00F34316">
            <w:pPr>
              <w:pStyle w:val="Default"/>
              <w:jc w:val="center"/>
              <w:rPr>
                <w:b/>
                <w:sz w:val="20"/>
                <w:szCs w:val="20"/>
              </w:rPr>
            </w:pPr>
            <w:r w:rsidRPr="00D47070">
              <w:rPr>
                <w:b/>
                <w:sz w:val="20"/>
                <w:szCs w:val="20"/>
              </w:rPr>
              <w:t>Avena guacha</w:t>
            </w:r>
          </w:p>
          <w:p w:rsidR="00350056" w:rsidRPr="00D47070" w:rsidRDefault="00350056" w:rsidP="00F34316">
            <w:pPr>
              <w:pStyle w:val="Default"/>
              <w:jc w:val="center"/>
              <w:rPr>
                <w:i/>
                <w:sz w:val="20"/>
                <w:szCs w:val="20"/>
              </w:rPr>
            </w:pPr>
            <w:r w:rsidRPr="00D47070">
              <w:rPr>
                <w:i/>
                <w:sz w:val="20"/>
                <w:szCs w:val="20"/>
              </w:rPr>
              <w:t>(Avena fatua)</w:t>
            </w:r>
          </w:p>
          <w:p w:rsidR="00350056" w:rsidRPr="00D47070" w:rsidRDefault="00350056" w:rsidP="00F34316">
            <w:pPr>
              <w:pStyle w:val="Default"/>
              <w:jc w:val="center"/>
              <w:rPr>
                <w:b/>
                <w:sz w:val="20"/>
                <w:szCs w:val="20"/>
              </w:rPr>
            </w:pPr>
            <w:r w:rsidRPr="00D47070">
              <w:rPr>
                <w:b/>
                <w:sz w:val="20"/>
                <w:szCs w:val="20"/>
              </w:rPr>
              <w:t>Sanguinaria</w:t>
            </w:r>
          </w:p>
          <w:p w:rsidR="00350056" w:rsidRPr="00D47070" w:rsidRDefault="00350056" w:rsidP="00F34316">
            <w:pPr>
              <w:pStyle w:val="Default"/>
              <w:jc w:val="center"/>
              <w:rPr>
                <w:i/>
                <w:sz w:val="20"/>
                <w:szCs w:val="20"/>
              </w:rPr>
            </w:pPr>
            <w:r w:rsidRPr="00D47070">
              <w:rPr>
                <w:i/>
                <w:sz w:val="20"/>
                <w:szCs w:val="20"/>
              </w:rPr>
              <w:t>(</w:t>
            </w:r>
            <w:proofErr w:type="spellStart"/>
            <w:r w:rsidRPr="00D47070">
              <w:rPr>
                <w:i/>
                <w:sz w:val="20"/>
                <w:szCs w:val="20"/>
              </w:rPr>
              <w:t>Digitaria</w:t>
            </w:r>
            <w:proofErr w:type="spellEnd"/>
            <w:r w:rsidRPr="00D47070">
              <w:rPr>
                <w:i/>
                <w:sz w:val="20"/>
                <w:szCs w:val="20"/>
              </w:rPr>
              <w:t xml:space="preserve"> </w:t>
            </w:r>
            <w:proofErr w:type="spellStart"/>
            <w:r w:rsidRPr="00D47070">
              <w:rPr>
                <w:i/>
                <w:sz w:val="20"/>
                <w:szCs w:val="20"/>
              </w:rPr>
              <w:t>sanguinalis</w:t>
            </w:r>
            <w:proofErr w:type="spellEnd"/>
            <w:r w:rsidRPr="00D47070">
              <w:rPr>
                <w:i/>
                <w:sz w:val="20"/>
                <w:szCs w:val="20"/>
              </w:rPr>
              <w:t>)</w:t>
            </w:r>
          </w:p>
        </w:tc>
        <w:tc>
          <w:tcPr>
            <w:tcW w:w="1984" w:type="dxa"/>
            <w:vAlign w:val="center"/>
          </w:tcPr>
          <w:p w:rsidR="00FF44C3" w:rsidRDefault="007D03C1" w:rsidP="00F34316">
            <w:pPr>
              <w:pStyle w:val="Default"/>
              <w:jc w:val="center"/>
              <w:rPr>
                <w:bCs/>
                <w:sz w:val="20"/>
                <w:szCs w:val="20"/>
              </w:rPr>
            </w:pPr>
            <w:r w:rsidRPr="0065335F">
              <w:rPr>
                <w:bCs/>
                <w:sz w:val="20"/>
                <w:szCs w:val="20"/>
              </w:rPr>
              <w:lastRenderedPageBreak/>
              <w:t xml:space="preserve">100 </w:t>
            </w:r>
            <w:r w:rsidR="00805B0E">
              <w:rPr>
                <w:bCs/>
                <w:sz w:val="20"/>
                <w:szCs w:val="20"/>
              </w:rPr>
              <w:t>–</w:t>
            </w:r>
            <w:r w:rsidRPr="0065335F">
              <w:rPr>
                <w:bCs/>
                <w:sz w:val="20"/>
                <w:szCs w:val="20"/>
              </w:rPr>
              <w:t xml:space="preserve"> 200</w:t>
            </w:r>
            <w:r w:rsidR="00805B0E">
              <w:rPr>
                <w:bCs/>
                <w:sz w:val="20"/>
                <w:szCs w:val="20"/>
              </w:rPr>
              <w:t xml:space="preserve"> </w:t>
            </w:r>
          </w:p>
          <w:p w:rsidR="00350056" w:rsidRPr="0065335F" w:rsidRDefault="00805B0E" w:rsidP="00F34316">
            <w:pPr>
              <w:pStyle w:val="Default"/>
              <w:jc w:val="center"/>
              <w:rPr>
                <w:bCs/>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Align w:val="center"/>
          </w:tcPr>
          <w:p w:rsidR="0065335F" w:rsidRPr="0065335F" w:rsidRDefault="0097266D" w:rsidP="0097266D">
            <w:pPr>
              <w:pStyle w:val="Default"/>
              <w:jc w:val="both"/>
              <w:rPr>
                <w:sz w:val="20"/>
                <w:szCs w:val="20"/>
              </w:rPr>
            </w:pPr>
            <w:r>
              <w:rPr>
                <w:sz w:val="20"/>
                <w:szCs w:val="20"/>
              </w:rPr>
              <w:t xml:space="preserve">Aplicar </w:t>
            </w:r>
            <w:r w:rsidR="00721FF2">
              <w:rPr>
                <w:b/>
                <w:sz w:val="20"/>
                <w:szCs w:val="20"/>
              </w:rPr>
              <w:t xml:space="preserve">FLUMIOXA 48 AGROTERRUM </w:t>
            </w:r>
            <w:r w:rsidR="0065335F" w:rsidRPr="0065335F">
              <w:rPr>
                <w:sz w:val="20"/>
                <w:szCs w:val="20"/>
              </w:rPr>
              <w:t xml:space="preserve"> en viñedos establecidos, con plantas grandes y troncos lignificados. Realizar las aplicaciones de forma dirigida al entresurco o a la base de las plantas.</w:t>
            </w:r>
            <w:r>
              <w:rPr>
                <w:sz w:val="20"/>
                <w:szCs w:val="20"/>
              </w:rPr>
              <w:t xml:space="preserve"> </w:t>
            </w:r>
            <w:r w:rsidR="0065335F" w:rsidRPr="0065335F">
              <w:rPr>
                <w:sz w:val="20"/>
                <w:szCs w:val="20"/>
              </w:rPr>
              <w:t xml:space="preserve">Las aplicaciones pueden repetirse por temporada cada 50 a 70 días dependiendo de las condiciones particulares. Utilizar dosis altas cuando se busque la mayor </w:t>
            </w:r>
            <w:proofErr w:type="spellStart"/>
            <w:r w:rsidR="0065335F" w:rsidRPr="0065335F">
              <w:rPr>
                <w:sz w:val="20"/>
                <w:szCs w:val="20"/>
              </w:rPr>
              <w:t>residualidad</w:t>
            </w:r>
            <w:proofErr w:type="spellEnd"/>
            <w:r w:rsidR="0065335F" w:rsidRPr="0065335F">
              <w:rPr>
                <w:sz w:val="20"/>
                <w:szCs w:val="20"/>
              </w:rPr>
              <w:t xml:space="preserve"> del producto.</w:t>
            </w:r>
          </w:p>
          <w:p w:rsidR="00350056" w:rsidRPr="0065335F" w:rsidRDefault="0065335F" w:rsidP="0097266D">
            <w:pPr>
              <w:pStyle w:val="Default"/>
              <w:jc w:val="both"/>
              <w:rPr>
                <w:sz w:val="20"/>
                <w:szCs w:val="20"/>
              </w:rPr>
            </w:pPr>
            <w:r w:rsidRPr="0065335F">
              <w:rPr>
                <w:sz w:val="20"/>
                <w:szCs w:val="20"/>
              </w:rPr>
              <w:t xml:space="preserve">No debe aplicarse entre el período de floración y cosecha, pues la deriva puede provocar </w:t>
            </w:r>
            <w:r w:rsidRPr="0065335F">
              <w:rPr>
                <w:sz w:val="20"/>
                <w:szCs w:val="20"/>
              </w:rPr>
              <w:lastRenderedPageBreak/>
              <w:t>daños en los frutos. La magnitud del daño dependerá de la cantidad de la deriva la que a su vez estará ligada a la presión de la aplicación y la cantidad de viento.</w:t>
            </w:r>
            <w:r w:rsidR="0097266D">
              <w:rPr>
                <w:sz w:val="20"/>
                <w:szCs w:val="20"/>
              </w:rPr>
              <w:t xml:space="preserve"> </w:t>
            </w:r>
            <w:r w:rsidRPr="0065335F">
              <w:rPr>
                <w:sz w:val="20"/>
                <w:szCs w:val="20"/>
              </w:rPr>
              <w:t>Evitar la deriva es muy importante ya que el producto presenta una violenta actividad por contacto con los tejidos verdes.</w:t>
            </w:r>
            <w:r w:rsidR="0097266D">
              <w:rPr>
                <w:sz w:val="20"/>
                <w:szCs w:val="20"/>
              </w:rPr>
              <w:t xml:space="preserve"> </w:t>
            </w:r>
            <w:r w:rsidRPr="0065335F">
              <w:rPr>
                <w:sz w:val="20"/>
                <w:szCs w:val="20"/>
              </w:rPr>
              <w:t>Para aumentar el espectro de control las aplicaciones de post emergencia se deben hacer con Glifosato de acuerdo a las recomendaciones del fabricante.</w:t>
            </w:r>
            <w:r w:rsidR="0097266D">
              <w:rPr>
                <w:sz w:val="20"/>
                <w:szCs w:val="20"/>
              </w:rPr>
              <w:t xml:space="preserve"> </w:t>
            </w:r>
            <w:r w:rsidRPr="0065335F">
              <w:rPr>
                <w:sz w:val="20"/>
                <w:szCs w:val="20"/>
              </w:rPr>
              <w:t>Evitar aplicar cuando exista una cobertura verde superior al 40</w:t>
            </w:r>
            <w:r w:rsidR="0031425D">
              <w:rPr>
                <w:sz w:val="20"/>
                <w:szCs w:val="20"/>
              </w:rPr>
              <w:t xml:space="preserve"> </w:t>
            </w:r>
            <w:r w:rsidRPr="0065335F">
              <w:rPr>
                <w:sz w:val="20"/>
                <w:szCs w:val="20"/>
              </w:rPr>
              <w:t xml:space="preserve">% si se pretende tener buenos niveles de </w:t>
            </w:r>
            <w:proofErr w:type="spellStart"/>
            <w:r w:rsidRPr="0065335F">
              <w:rPr>
                <w:sz w:val="20"/>
                <w:szCs w:val="20"/>
              </w:rPr>
              <w:t>residualidad</w:t>
            </w:r>
            <w:proofErr w:type="spellEnd"/>
            <w:r w:rsidRPr="0065335F">
              <w:rPr>
                <w:sz w:val="20"/>
                <w:szCs w:val="20"/>
              </w:rPr>
              <w:t>.</w:t>
            </w:r>
          </w:p>
        </w:tc>
      </w:tr>
      <w:tr w:rsidR="00350056" w:rsidRPr="0065335F" w:rsidTr="00FE3A55">
        <w:trPr>
          <w:jc w:val="center"/>
        </w:trPr>
        <w:tc>
          <w:tcPr>
            <w:tcW w:w="1526" w:type="dxa"/>
            <w:vAlign w:val="center"/>
          </w:tcPr>
          <w:p w:rsidR="00350056" w:rsidRPr="0065335F" w:rsidRDefault="00350056" w:rsidP="00F34316">
            <w:pPr>
              <w:pStyle w:val="Default"/>
              <w:jc w:val="center"/>
              <w:rPr>
                <w:b/>
                <w:bCs/>
                <w:sz w:val="20"/>
                <w:szCs w:val="20"/>
              </w:rPr>
            </w:pPr>
            <w:r w:rsidRPr="0065335F">
              <w:rPr>
                <w:b/>
                <w:bCs/>
                <w:sz w:val="20"/>
                <w:szCs w:val="20"/>
              </w:rPr>
              <w:lastRenderedPageBreak/>
              <w:t>TRIGO</w:t>
            </w:r>
          </w:p>
        </w:tc>
        <w:tc>
          <w:tcPr>
            <w:tcW w:w="2410" w:type="dxa"/>
            <w:vAlign w:val="center"/>
          </w:tcPr>
          <w:p w:rsidR="00350056" w:rsidRPr="00A921F3" w:rsidRDefault="00350056" w:rsidP="00F34316">
            <w:pPr>
              <w:pStyle w:val="Default"/>
              <w:jc w:val="center"/>
              <w:rPr>
                <w:b/>
                <w:sz w:val="20"/>
                <w:szCs w:val="20"/>
              </w:rPr>
            </w:pPr>
            <w:proofErr w:type="spellStart"/>
            <w:r w:rsidRPr="00A921F3">
              <w:rPr>
                <w:b/>
                <w:sz w:val="20"/>
                <w:szCs w:val="20"/>
              </w:rPr>
              <w:t>Ryegrass</w:t>
            </w:r>
            <w:proofErr w:type="spellEnd"/>
          </w:p>
          <w:p w:rsidR="00350056" w:rsidRPr="00A921F3" w:rsidRDefault="00350056" w:rsidP="00F34316">
            <w:pPr>
              <w:pStyle w:val="Default"/>
              <w:jc w:val="center"/>
              <w:rPr>
                <w:i/>
                <w:sz w:val="20"/>
                <w:szCs w:val="20"/>
              </w:rPr>
            </w:pPr>
            <w:r w:rsidRPr="00A921F3">
              <w:rPr>
                <w:i/>
                <w:sz w:val="20"/>
                <w:szCs w:val="20"/>
              </w:rPr>
              <w:t>(</w:t>
            </w:r>
            <w:proofErr w:type="spellStart"/>
            <w:r w:rsidRPr="00A921F3">
              <w:rPr>
                <w:i/>
                <w:sz w:val="20"/>
                <w:szCs w:val="20"/>
              </w:rPr>
              <w:t>Lolium</w:t>
            </w:r>
            <w:proofErr w:type="spellEnd"/>
            <w:r w:rsidRPr="00A921F3">
              <w:rPr>
                <w:i/>
                <w:sz w:val="20"/>
                <w:szCs w:val="20"/>
              </w:rPr>
              <w:t xml:space="preserve"> </w:t>
            </w:r>
            <w:proofErr w:type="spellStart"/>
            <w:r w:rsidRPr="00A921F3">
              <w:rPr>
                <w:i/>
                <w:sz w:val="20"/>
                <w:szCs w:val="20"/>
              </w:rPr>
              <w:t>multiflorum</w:t>
            </w:r>
            <w:proofErr w:type="spellEnd"/>
            <w:r w:rsidRPr="00A921F3">
              <w:rPr>
                <w:i/>
                <w:sz w:val="20"/>
                <w:szCs w:val="20"/>
              </w:rPr>
              <w:t>)</w:t>
            </w:r>
          </w:p>
        </w:tc>
        <w:tc>
          <w:tcPr>
            <w:tcW w:w="1984" w:type="dxa"/>
            <w:vAlign w:val="center"/>
          </w:tcPr>
          <w:p w:rsidR="00FF44C3" w:rsidRDefault="007D03C1" w:rsidP="00F34316">
            <w:pPr>
              <w:pStyle w:val="Default"/>
              <w:jc w:val="center"/>
              <w:rPr>
                <w:bCs/>
                <w:sz w:val="20"/>
                <w:szCs w:val="20"/>
              </w:rPr>
            </w:pPr>
            <w:r w:rsidRPr="0065335F">
              <w:rPr>
                <w:bCs/>
                <w:sz w:val="20"/>
                <w:szCs w:val="20"/>
              </w:rPr>
              <w:t xml:space="preserve">100 </w:t>
            </w:r>
            <w:r w:rsidR="00805B0E">
              <w:rPr>
                <w:bCs/>
                <w:sz w:val="20"/>
                <w:szCs w:val="20"/>
              </w:rPr>
              <w:t>–</w:t>
            </w:r>
            <w:r w:rsidRPr="0065335F">
              <w:rPr>
                <w:bCs/>
                <w:sz w:val="20"/>
                <w:szCs w:val="20"/>
              </w:rPr>
              <w:t xml:space="preserve"> </w:t>
            </w:r>
            <w:r w:rsidR="0031425D">
              <w:rPr>
                <w:bCs/>
                <w:sz w:val="20"/>
                <w:szCs w:val="20"/>
              </w:rPr>
              <w:t>120</w:t>
            </w:r>
            <w:r w:rsidR="00805B0E">
              <w:rPr>
                <w:bCs/>
                <w:sz w:val="20"/>
                <w:szCs w:val="20"/>
              </w:rPr>
              <w:t xml:space="preserve"> </w:t>
            </w:r>
          </w:p>
          <w:p w:rsidR="00350056" w:rsidRPr="0065335F" w:rsidRDefault="00805B0E" w:rsidP="00F34316">
            <w:pPr>
              <w:pStyle w:val="Default"/>
              <w:jc w:val="center"/>
              <w:rPr>
                <w:bCs/>
                <w:sz w:val="20"/>
                <w:szCs w:val="20"/>
              </w:rPr>
            </w:pPr>
            <w:r w:rsidRPr="0065335F">
              <w:rPr>
                <w:bCs/>
                <w:sz w:val="20"/>
                <w:szCs w:val="20"/>
              </w:rPr>
              <w:t>cm</w:t>
            </w:r>
            <w:r w:rsidRPr="0065335F">
              <w:rPr>
                <w:bCs/>
                <w:sz w:val="20"/>
                <w:szCs w:val="20"/>
                <w:vertAlign w:val="superscript"/>
              </w:rPr>
              <w:t>3</w:t>
            </w:r>
            <w:r w:rsidRPr="0065335F">
              <w:rPr>
                <w:bCs/>
                <w:sz w:val="20"/>
                <w:szCs w:val="20"/>
              </w:rPr>
              <w:t>/ha</w:t>
            </w:r>
          </w:p>
        </w:tc>
        <w:tc>
          <w:tcPr>
            <w:tcW w:w="3134" w:type="dxa"/>
            <w:vAlign w:val="center"/>
          </w:tcPr>
          <w:p w:rsidR="00350056" w:rsidRPr="0065335F" w:rsidRDefault="0065335F" w:rsidP="0097266D">
            <w:pPr>
              <w:pStyle w:val="Default"/>
              <w:jc w:val="both"/>
              <w:rPr>
                <w:sz w:val="20"/>
                <w:szCs w:val="20"/>
              </w:rPr>
            </w:pPr>
            <w:r w:rsidRPr="0065335F">
              <w:rPr>
                <w:sz w:val="20"/>
                <w:szCs w:val="20"/>
              </w:rPr>
              <w:t xml:space="preserve">Aplicar en pre-emergencia de la maleza, 15 días antes de la siembra del cultivo. Aplicar según la presión de maleza existente en el lote y el período de </w:t>
            </w:r>
            <w:proofErr w:type="spellStart"/>
            <w:r w:rsidRPr="0065335F">
              <w:rPr>
                <w:sz w:val="20"/>
                <w:szCs w:val="20"/>
              </w:rPr>
              <w:t>residualidad</w:t>
            </w:r>
            <w:proofErr w:type="spellEnd"/>
            <w:r w:rsidRPr="0065335F">
              <w:rPr>
                <w:sz w:val="20"/>
                <w:szCs w:val="20"/>
              </w:rPr>
              <w:t xml:space="preserve"> buscada.</w:t>
            </w:r>
          </w:p>
        </w:tc>
      </w:tr>
    </w:tbl>
    <w:p w:rsidR="006830BD" w:rsidRDefault="006830BD" w:rsidP="00F84776">
      <w:pPr>
        <w:autoSpaceDE w:val="0"/>
        <w:autoSpaceDN w:val="0"/>
        <w:adjustRightInd w:val="0"/>
        <w:jc w:val="both"/>
        <w:rPr>
          <w:rFonts w:ascii="Arial" w:hAnsi="Arial" w:cs="Arial"/>
          <w:b/>
          <w:sz w:val="22"/>
          <w:szCs w:val="22"/>
          <w:highlight w:val="yellow"/>
        </w:rPr>
      </w:pPr>
    </w:p>
    <w:p w:rsidR="008139BD" w:rsidRDefault="008139BD" w:rsidP="008139BD">
      <w:pPr>
        <w:autoSpaceDE w:val="0"/>
        <w:autoSpaceDN w:val="0"/>
        <w:adjustRightInd w:val="0"/>
        <w:jc w:val="both"/>
        <w:rPr>
          <w:rFonts w:ascii="Arial" w:hAnsi="Arial" w:cs="Arial"/>
          <w:sz w:val="20"/>
          <w:szCs w:val="20"/>
        </w:rPr>
      </w:pPr>
      <w:r w:rsidRPr="00660C80">
        <w:rPr>
          <w:rFonts w:ascii="Arial" w:hAnsi="Arial" w:cs="Arial"/>
          <w:sz w:val="20"/>
          <w:szCs w:val="20"/>
        </w:rPr>
        <w:t>(*)</w:t>
      </w:r>
      <w:r w:rsidRPr="008139BD">
        <w:rPr>
          <w:rFonts w:ascii="Arial" w:hAnsi="Arial" w:cs="Arial"/>
          <w:b/>
          <w:sz w:val="20"/>
          <w:szCs w:val="20"/>
        </w:rPr>
        <w:t xml:space="preserve"> </w:t>
      </w:r>
      <w:r w:rsidR="00721FF2">
        <w:rPr>
          <w:rFonts w:ascii="Arial" w:hAnsi="Arial" w:cs="Arial"/>
          <w:b/>
          <w:sz w:val="20"/>
          <w:szCs w:val="20"/>
        </w:rPr>
        <w:t xml:space="preserve">FLUMIOXA 48 AGROTERRUM </w:t>
      </w:r>
      <w:r w:rsidRPr="008139BD">
        <w:rPr>
          <w:rFonts w:ascii="Arial" w:hAnsi="Arial" w:cs="Arial"/>
          <w:b/>
          <w:sz w:val="20"/>
          <w:szCs w:val="20"/>
        </w:rPr>
        <w:t xml:space="preserve"> </w:t>
      </w:r>
      <w:r w:rsidRPr="008139BD">
        <w:rPr>
          <w:rFonts w:ascii="Arial" w:hAnsi="Arial" w:cs="Arial"/>
          <w:sz w:val="20"/>
          <w:szCs w:val="20"/>
        </w:rPr>
        <w:t>presenta control pre- emergente de esta maleza a partir de 100 cm</w:t>
      </w:r>
      <w:r w:rsidRPr="008139BD">
        <w:rPr>
          <w:rFonts w:ascii="Arial" w:hAnsi="Arial" w:cs="Arial"/>
          <w:sz w:val="20"/>
          <w:szCs w:val="20"/>
          <w:vertAlign w:val="superscript"/>
        </w:rPr>
        <w:t>3</w:t>
      </w:r>
      <w:r w:rsidRPr="008139BD">
        <w:rPr>
          <w:rFonts w:ascii="Arial" w:hAnsi="Arial" w:cs="Arial"/>
          <w:sz w:val="20"/>
          <w:szCs w:val="20"/>
        </w:rPr>
        <w:t>/ha, controlando las nuevas generaciones que puedan emerger en el lote. La</w:t>
      </w:r>
      <w:r>
        <w:rPr>
          <w:rFonts w:ascii="Arial" w:hAnsi="Arial" w:cs="Arial"/>
          <w:sz w:val="20"/>
          <w:szCs w:val="20"/>
        </w:rPr>
        <w:t xml:space="preserve"> </w:t>
      </w:r>
      <w:proofErr w:type="spellStart"/>
      <w:r w:rsidRPr="008139BD">
        <w:rPr>
          <w:rFonts w:ascii="Arial" w:hAnsi="Arial" w:cs="Arial"/>
          <w:sz w:val="20"/>
          <w:szCs w:val="20"/>
        </w:rPr>
        <w:t>residualidad</w:t>
      </w:r>
      <w:proofErr w:type="spellEnd"/>
      <w:r w:rsidRPr="008139BD">
        <w:rPr>
          <w:rFonts w:ascii="Arial" w:hAnsi="Arial" w:cs="Arial"/>
          <w:sz w:val="20"/>
          <w:szCs w:val="20"/>
        </w:rPr>
        <w:t xml:space="preserve"> del producto va a estar dada por la dosis y las condiciones de cobertura vegetal verde del lote al momento de la aplicación. Para mejorar el control de Rama negra emergida se recomienda la mezcla con herbicidas de acción sistémica, siempre prestando especial at</w:t>
      </w:r>
      <w:r w:rsidR="00D47BD6">
        <w:rPr>
          <w:rFonts w:ascii="Arial" w:hAnsi="Arial" w:cs="Arial"/>
          <w:sz w:val="20"/>
          <w:szCs w:val="20"/>
        </w:rPr>
        <w:t>ención a las restricciones que é</w:t>
      </w:r>
      <w:r w:rsidRPr="008139BD">
        <w:rPr>
          <w:rFonts w:ascii="Arial" w:hAnsi="Arial" w:cs="Arial"/>
          <w:sz w:val="20"/>
          <w:szCs w:val="20"/>
        </w:rPr>
        <w:t>ste pueda tener en los cultivos subsiguientes.</w:t>
      </w:r>
    </w:p>
    <w:p w:rsidR="00314925" w:rsidRDefault="00314925" w:rsidP="008139BD">
      <w:pPr>
        <w:autoSpaceDE w:val="0"/>
        <w:autoSpaceDN w:val="0"/>
        <w:adjustRightInd w:val="0"/>
        <w:jc w:val="both"/>
        <w:rPr>
          <w:rFonts w:ascii="Arial" w:hAnsi="Arial" w:cs="Arial"/>
          <w:sz w:val="20"/>
          <w:szCs w:val="20"/>
        </w:rPr>
      </w:pPr>
    </w:p>
    <w:p w:rsidR="00314925" w:rsidRDefault="00314925" w:rsidP="00314925">
      <w:pPr>
        <w:autoSpaceDE w:val="0"/>
        <w:autoSpaceDN w:val="0"/>
        <w:adjustRightInd w:val="0"/>
        <w:jc w:val="both"/>
        <w:rPr>
          <w:rFonts w:ascii="Arial" w:hAnsi="Arial" w:cs="Arial"/>
          <w:sz w:val="20"/>
          <w:szCs w:val="20"/>
        </w:rPr>
      </w:pPr>
      <w:r>
        <w:rPr>
          <w:rFonts w:ascii="Arial" w:hAnsi="Arial" w:cs="Arial"/>
          <w:sz w:val="20"/>
          <w:szCs w:val="20"/>
        </w:rPr>
        <w:t xml:space="preserve">(**) </w:t>
      </w:r>
      <w:r w:rsidRPr="00314925">
        <w:rPr>
          <w:rFonts w:ascii="Arial" w:hAnsi="Arial" w:cs="Arial"/>
          <w:sz w:val="20"/>
          <w:szCs w:val="20"/>
        </w:rPr>
        <w:t xml:space="preserve">Las aplicaciones de pre-siembra de </w:t>
      </w:r>
      <w:r w:rsidR="00721FF2">
        <w:rPr>
          <w:rFonts w:ascii="Arial" w:hAnsi="Arial" w:cs="Arial"/>
          <w:b/>
          <w:sz w:val="20"/>
          <w:szCs w:val="20"/>
        </w:rPr>
        <w:t xml:space="preserve">FLUMIOXA 48 AGROTERRUM </w:t>
      </w:r>
      <w:r w:rsidRPr="00314925">
        <w:rPr>
          <w:rFonts w:ascii="Arial" w:hAnsi="Arial" w:cs="Arial"/>
          <w:b/>
          <w:sz w:val="20"/>
          <w:szCs w:val="20"/>
        </w:rPr>
        <w:t xml:space="preserve"> </w:t>
      </w:r>
      <w:r w:rsidRPr="00314925">
        <w:rPr>
          <w:rFonts w:ascii="Arial" w:hAnsi="Arial" w:cs="Arial"/>
          <w:sz w:val="20"/>
          <w:szCs w:val="20"/>
        </w:rPr>
        <w:t xml:space="preserve">en mezcla de tanque con Glifosato se deben realizar sobre malezas en estado vegetativo, en ausencia de cualquier tipo de estrés. Para lograr controles satisfactorios se requieren de </w:t>
      </w:r>
      <w:r w:rsidR="001D3EF6">
        <w:rPr>
          <w:rFonts w:ascii="Arial" w:hAnsi="Arial" w:cs="Arial"/>
          <w:sz w:val="20"/>
          <w:szCs w:val="20"/>
        </w:rPr>
        <w:t>30 a 4</w:t>
      </w:r>
      <w:r w:rsidRPr="00314925">
        <w:rPr>
          <w:rFonts w:ascii="Arial" w:hAnsi="Arial" w:cs="Arial"/>
          <w:sz w:val="20"/>
          <w:szCs w:val="20"/>
        </w:rPr>
        <w:t>0 impactos/cm</w:t>
      </w:r>
      <w:r w:rsidRPr="00314925">
        <w:rPr>
          <w:rFonts w:ascii="Arial" w:hAnsi="Arial" w:cs="Arial"/>
          <w:sz w:val="20"/>
          <w:szCs w:val="20"/>
          <w:vertAlign w:val="superscript"/>
        </w:rPr>
        <w:t>2</w:t>
      </w:r>
      <w:r w:rsidRPr="00314925">
        <w:rPr>
          <w:rFonts w:ascii="Arial" w:hAnsi="Arial" w:cs="Arial"/>
          <w:sz w:val="20"/>
          <w:szCs w:val="20"/>
        </w:rPr>
        <w:t>.</w:t>
      </w:r>
    </w:p>
    <w:p w:rsidR="00314925" w:rsidRDefault="00314925" w:rsidP="00314925">
      <w:pPr>
        <w:autoSpaceDE w:val="0"/>
        <w:autoSpaceDN w:val="0"/>
        <w:adjustRightInd w:val="0"/>
        <w:jc w:val="both"/>
        <w:rPr>
          <w:rFonts w:ascii="Arial" w:hAnsi="Arial" w:cs="Arial"/>
          <w:sz w:val="20"/>
          <w:szCs w:val="20"/>
        </w:rPr>
      </w:pPr>
    </w:p>
    <w:p w:rsidR="00314925" w:rsidRPr="00314925" w:rsidRDefault="00314925" w:rsidP="00314925">
      <w:pPr>
        <w:autoSpaceDE w:val="0"/>
        <w:autoSpaceDN w:val="0"/>
        <w:adjustRightInd w:val="0"/>
        <w:jc w:val="both"/>
        <w:rPr>
          <w:rFonts w:ascii="Arial" w:hAnsi="Arial" w:cs="Arial"/>
          <w:sz w:val="20"/>
          <w:szCs w:val="20"/>
        </w:rPr>
      </w:pPr>
      <w:r>
        <w:rPr>
          <w:rFonts w:ascii="Arial" w:hAnsi="Arial" w:cs="Arial"/>
          <w:sz w:val="20"/>
          <w:szCs w:val="20"/>
        </w:rPr>
        <w:t xml:space="preserve">(***) </w:t>
      </w:r>
      <w:r w:rsidRPr="00314925">
        <w:rPr>
          <w:rFonts w:ascii="Arial" w:hAnsi="Arial" w:cs="Arial"/>
          <w:sz w:val="20"/>
          <w:szCs w:val="20"/>
        </w:rPr>
        <w:t>En aplicaciones de pre-emergencia del cultivo, debe evitarse su aplicación en suelos arenosos o franco arenosos, con menos de 1 % de materia orgánica, ya que puede afectar al cultivo de soja si en el momento de la emergencia se producen fuertes precipitaciones o inundaciones acompañadas de fluctuaciones de temperatura entre el día y la noche.</w:t>
      </w:r>
    </w:p>
    <w:p w:rsidR="008139BD" w:rsidRPr="008139BD" w:rsidRDefault="008139BD" w:rsidP="00F84776">
      <w:pPr>
        <w:autoSpaceDE w:val="0"/>
        <w:autoSpaceDN w:val="0"/>
        <w:adjustRightInd w:val="0"/>
        <w:jc w:val="both"/>
        <w:rPr>
          <w:rFonts w:ascii="Arial" w:hAnsi="Arial" w:cs="Arial"/>
          <w:b/>
          <w:sz w:val="22"/>
          <w:szCs w:val="22"/>
        </w:rPr>
      </w:pPr>
    </w:p>
    <w:p w:rsidR="00314925" w:rsidRDefault="001F4A37" w:rsidP="003252CD">
      <w:pPr>
        <w:autoSpaceDE w:val="0"/>
        <w:autoSpaceDN w:val="0"/>
        <w:adjustRightInd w:val="0"/>
        <w:jc w:val="both"/>
        <w:rPr>
          <w:rFonts w:ascii="Arial" w:hAnsi="Arial" w:cs="Arial"/>
          <w:b/>
          <w:sz w:val="22"/>
          <w:szCs w:val="22"/>
        </w:rPr>
      </w:pPr>
      <w:r w:rsidRPr="00314925">
        <w:rPr>
          <w:rFonts w:ascii="Arial" w:hAnsi="Arial" w:cs="Arial"/>
          <w:b/>
          <w:sz w:val="22"/>
          <w:szCs w:val="22"/>
        </w:rPr>
        <w:t>RESTRICCIONES DE USO:</w:t>
      </w:r>
    </w:p>
    <w:p w:rsidR="001D3EF6" w:rsidRPr="009464EE" w:rsidRDefault="001D3EF6" w:rsidP="003252CD">
      <w:pPr>
        <w:autoSpaceDE w:val="0"/>
        <w:autoSpaceDN w:val="0"/>
        <w:adjustRightInd w:val="0"/>
        <w:jc w:val="both"/>
        <w:rPr>
          <w:rFonts w:ascii="Arial" w:hAnsi="Arial" w:cs="Arial"/>
          <w:sz w:val="22"/>
          <w:szCs w:val="22"/>
        </w:rPr>
      </w:pPr>
      <w:r w:rsidRPr="009464EE">
        <w:rPr>
          <w:rFonts w:ascii="Arial" w:hAnsi="Arial" w:cs="Arial"/>
          <w:sz w:val="22"/>
          <w:szCs w:val="22"/>
        </w:rPr>
        <w:t xml:space="preserve">Entre las aplicaciones de </w:t>
      </w:r>
      <w:r w:rsidR="00721FF2">
        <w:rPr>
          <w:rFonts w:ascii="Arial" w:hAnsi="Arial" w:cs="Arial"/>
          <w:b/>
          <w:sz w:val="22"/>
          <w:szCs w:val="22"/>
        </w:rPr>
        <w:t xml:space="preserve">FLUMIOXA 48 AGROTERRUM </w:t>
      </w:r>
      <w:r w:rsidRPr="009464EE">
        <w:rPr>
          <w:rFonts w:ascii="Arial" w:hAnsi="Arial" w:cs="Arial"/>
          <w:b/>
          <w:sz w:val="22"/>
          <w:szCs w:val="22"/>
        </w:rPr>
        <w:t xml:space="preserve"> </w:t>
      </w:r>
      <w:r w:rsidRPr="009464EE">
        <w:rPr>
          <w:rFonts w:ascii="Arial" w:hAnsi="Arial" w:cs="Arial"/>
          <w:sz w:val="22"/>
          <w:szCs w:val="22"/>
        </w:rPr>
        <w:t>y la siembra de los cultivos deben transcurrir:</w:t>
      </w:r>
    </w:p>
    <w:p w:rsidR="001D3EF6" w:rsidRPr="009464EE" w:rsidRDefault="001D3EF6" w:rsidP="003252CD">
      <w:pPr>
        <w:autoSpaceDE w:val="0"/>
        <w:autoSpaceDN w:val="0"/>
        <w:adjustRightInd w:val="0"/>
        <w:jc w:val="both"/>
        <w:rPr>
          <w:rFonts w:ascii="Arial" w:hAnsi="Arial" w:cs="Arial"/>
          <w:sz w:val="22"/>
          <w:szCs w:val="22"/>
        </w:rPr>
      </w:pPr>
      <w:r w:rsidRPr="009464EE">
        <w:rPr>
          <w:rFonts w:ascii="Arial" w:hAnsi="Arial" w:cs="Arial"/>
          <w:sz w:val="22"/>
          <w:szCs w:val="22"/>
        </w:rPr>
        <w:t>a. Para el cultivo de Soja: 7 días</w:t>
      </w:r>
    </w:p>
    <w:p w:rsidR="001D3EF6" w:rsidRPr="009464EE" w:rsidRDefault="001D3EF6" w:rsidP="003252CD">
      <w:pPr>
        <w:autoSpaceDE w:val="0"/>
        <w:autoSpaceDN w:val="0"/>
        <w:adjustRightInd w:val="0"/>
        <w:jc w:val="both"/>
        <w:rPr>
          <w:rFonts w:ascii="Arial" w:hAnsi="Arial" w:cs="Arial"/>
          <w:sz w:val="22"/>
          <w:szCs w:val="22"/>
        </w:rPr>
      </w:pPr>
      <w:r w:rsidRPr="009464EE">
        <w:rPr>
          <w:rFonts w:ascii="Arial" w:hAnsi="Arial" w:cs="Arial"/>
          <w:sz w:val="22"/>
          <w:szCs w:val="22"/>
        </w:rPr>
        <w:t xml:space="preserve">b. Para el cultivo de Maíz y Sorgo </w:t>
      </w:r>
      <w:proofErr w:type="spellStart"/>
      <w:r w:rsidRPr="009464EE">
        <w:rPr>
          <w:rFonts w:ascii="Arial" w:hAnsi="Arial" w:cs="Arial"/>
          <w:sz w:val="22"/>
          <w:szCs w:val="22"/>
        </w:rPr>
        <w:t>granífero</w:t>
      </w:r>
      <w:proofErr w:type="spellEnd"/>
      <w:r w:rsidRPr="009464EE">
        <w:rPr>
          <w:rFonts w:ascii="Arial" w:hAnsi="Arial" w:cs="Arial"/>
          <w:sz w:val="22"/>
          <w:szCs w:val="22"/>
        </w:rPr>
        <w:t>: 20-30 días</w:t>
      </w:r>
    </w:p>
    <w:p w:rsidR="001D3EF6" w:rsidRPr="009464EE" w:rsidRDefault="001D3EF6" w:rsidP="003252CD">
      <w:pPr>
        <w:autoSpaceDE w:val="0"/>
        <w:autoSpaceDN w:val="0"/>
        <w:adjustRightInd w:val="0"/>
        <w:jc w:val="both"/>
        <w:rPr>
          <w:rFonts w:ascii="Arial" w:hAnsi="Arial" w:cs="Arial"/>
          <w:sz w:val="22"/>
          <w:szCs w:val="22"/>
        </w:rPr>
      </w:pPr>
      <w:r w:rsidRPr="009464EE">
        <w:rPr>
          <w:rFonts w:ascii="Arial" w:hAnsi="Arial" w:cs="Arial"/>
          <w:sz w:val="22"/>
          <w:szCs w:val="22"/>
        </w:rPr>
        <w:t>c. Para el cultivo de Girasol: 20-30 días para la dosis de 50 cm</w:t>
      </w:r>
      <w:r w:rsidRPr="009464EE">
        <w:rPr>
          <w:rFonts w:ascii="Arial" w:hAnsi="Arial" w:cs="Arial"/>
          <w:sz w:val="22"/>
          <w:szCs w:val="22"/>
          <w:vertAlign w:val="superscript"/>
        </w:rPr>
        <w:t>3</w:t>
      </w:r>
      <w:r w:rsidRPr="009464EE">
        <w:rPr>
          <w:rFonts w:ascii="Arial" w:hAnsi="Arial" w:cs="Arial"/>
          <w:sz w:val="22"/>
          <w:szCs w:val="22"/>
        </w:rPr>
        <w:t>/</w:t>
      </w:r>
      <w:proofErr w:type="spellStart"/>
      <w:r w:rsidRPr="009464EE">
        <w:rPr>
          <w:rFonts w:ascii="Arial" w:hAnsi="Arial" w:cs="Arial"/>
          <w:sz w:val="22"/>
          <w:szCs w:val="22"/>
        </w:rPr>
        <w:t>ha</w:t>
      </w:r>
      <w:proofErr w:type="spellEnd"/>
      <w:r w:rsidRPr="009464EE">
        <w:rPr>
          <w:rFonts w:ascii="Arial" w:hAnsi="Arial" w:cs="Arial"/>
          <w:sz w:val="22"/>
          <w:szCs w:val="22"/>
        </w:rPr>
        <w:t xml:space="preserve"> y 45-60 días para dosis superiores.</w:t>
      </w:r>
    </w:p>
    <w:p w:rsidR="001D3EF6" w:rsidRPr="009464EE" w:rsidRDefault="001D3EF6" w:rsidP="003252CD">
      <w:pPr>
        <w:autoSpaceDE w:val="0"/>
        <w:autoSpaceDN w:val="0"/>
        <w:adjustRightInd w:val="0"/>
        <w:jc w:val="both"/>
        <w:rPr>
          <w:rFonts w:ascii="Arial" w:hAnsi="Arial" w:cs="Arial"/>
          <w:sz w:val="22"/>
          <w:szCs w:val="22"/>
        </w:rPr>
      </w:pPr>
      <w:r w:rsidRPr="009464EE">
        <w:rPr>
          <w:rFonts w:ascii="Arial" w:hAnsi="Arial" w:cs="Arial"/>
          <w:sz w:val="22"/>
          <w:szCs w:val="22"/>
        </w:rPr>
        <w:t xml:space="preserve">d. Para Trigo: 15 días. Debido a que </w:t>
      </w:r>
      <w:r w:rsidR="00721FF2">
        <w:rPr>
          <w:rFonts w:ascii="Arial" w:hAnsi="Arial" w:cs="Arial"/>
          <w:b/>
          <w:sz w:val="22"/>
          <w:szCs w:val="22"/>
        </w:rPr>
        <w:t xml:space="preserve">FLUMIOXA 48 AGROTERRUM </w:t>
      </w:r>
      <w:r w:rsidRPr="009464EE">
        <w:rPr>
          <w:rFonts w:ascii="Arial" w:hAnsi="Arial" w:cs="Arial"/>
          <w:sz w:val="22"/>
          <w:szCs w:val="22"/>
        </w:rPr>
        <w:t xml:space="preserve"> es un herbicida con actividad en el suelo que permanece adsorbido a los coloides, se recomienda respetar un intervalo de 15 días entre la aplicación y la siembra.</w:t>
      </w:r>
    </w:p>
    <w:p w:rsidR="001D3EF6" w:rsidRPr="009464EE" w:rsidRDefault="001D3EF6" w:rsidP="003252CD">
      <w:pPr>
        <w:autoSpaceDE w:val="0"/>
        <w:autoSpaceDN w:val="0"/>
        <w:adjustRightInd w:val="0"/>
        <w:jc w:val="both"/>
        <w:rPr>
          <w:rFonts w:ascii="Arial" w:hAnsi="Arial" w:cs="Arial"/>
          <w:b/>
          <w:sz w:val="22"/>
          <w:szCs w:val="22"/>
        </w:rPr>
      </w:pPr>
    </w:p>
    <w:p w:rsidR="003252CD" w:rsidRPr="009464EE" w:rsidRDefault="00457217" w:rsidP="003252CD">
      <w:pPr>
        <w:autoSpaceDE w:val="0"/>
        <w:autoSpaceDN w:val="0"/>
        <w:adjustRightInd w:val="0"/>
        <w:jc w:val="both"/>
        <w:rPr>
          <w:rFonts w:ascii="Arial" w:hAnsi="Arial" w:cs="Arial"/>
          <w:color w:val="000000"/>
          <w:sz w:val="22"/>
          <w:szCs w:val="22"/>
        </w:rPr>
      </w:pPr>
      <w:r w:rsidRPr="009464EE">
        <w:rPr>
          <w:rFonts w:ascii="Arial" w:hAnsi="Arial" w:cs="Arial"/>
          <w:b/>
          <w:color w:val="000000"/>
          <w:sz w:val="22"/>
          <w:szCs w:val="22"/>
        </w:rPr>
        <w:t>Período de carencia:</w:t>
      </w:r>
      <w:r w:rsidRPr="009464EE">
        <w:rPr>
          <w:rFonts w:ascii="Arial" w:hAnsi="Arial" w:cs="Arial"/>
          <w:color w:val="000000"/>
          <w:sz w:val="22"/>
          <w:szCs w:val="22"/>
        </w:rPr>
        <w:t xml:space="preserve"> </w:t>
      </w:r>
      <w:r w:rsidR="00D514AA" w:rsidRPr="009464EE">
        <w:rPr>
          <w:rFonts w:ascii="Arial" w:hAnsi="Arial" w:cs="Arial"/>
          <w:color w:val="000000"/>
          <w:sz w:val="22"/>
          <w:szCs w:val="22"/>
        </w:rPr>
        <w:t xml:space="preserve">No posee debido su </w:t>
      </w:r>
      <w:r w:rsidR="00D514AA" w:rsidRPr="009464EE">
        <w:rPr>
          <w:rFonts w:ascii="Arial" w:hAnsi="Arial" w:cs="Arial"/>
          <w:sz w:val="22"/>
          <w:szCs w:val="22"/>
        </w:rPr>
        <w:t>u</w:t>
      </w:r>
      <w:r w:rsidR="001D3EF6" w:rsidRPr="009464EE">
        <w:rPr>
          <w:rFonts w:ascii="Arial" w:hAnsi="Arial" w:cs="Arial"/>
          <w:sz w:val="22"/>
          <w:szCs w:val="22"/>
        </w:rPr>
        <w:t>so posicionado</w:t>
      </w:r>
      <w:r w:rsidR="003252CD" w:rsidRPr="009464EE">
        <w:rPr>
          <w:rFonts w:ascii="Arial" w:hAnsi="Arial" w:cs="Arial"/>
          <w:sz w:val="22"/>
          <w:szCs w:val="22"/>
        </w:rPr>
        <w:t xml:space="preserve">. </w:t>
      </w:r>
    </w:p>
    <w:p w:rsidR="003252CD" w:rsidRPr="009464EE" w:rsidRDefault="003252CD" w:rsidP="002F0E22">
      <w:pPr>
        <w:autoSpaceDE w:val="0"/>
        <w:autoSpaceDN w:val="0"/>
        <w:adjustRightInd w:val="0"/>
        <w:jc w:val="both"/>
        <w:rPr>
          <w:rFonts w:ascii="Arial" w:hAnsi="Arial" w:cs="Arial"/>
          <w:color w:val="000000"/>
          <w:sz w:val="22"/>
          <w:szCs w:val="22"/>
        </w:rPr>
      </w:pPr>
    </w:p>
    <w:p w:rsidR="00F73839" w:rsidRPr="009464EE" w:rsidRDefault="00F73839" w:rsidP="002F0E22">
      <w:pPr>
        <w:autoSpaceDE w:val="0"/>
        <w:autoSpaceDN w:val="0"/>
        <w:adjustRightInd w:val="0"/>
        <w:jc w:val="both"/>
        <w:rPr>
          <w:rFonts w:ascii="Arial" w:hAnsi="Arial" w:cs="Arial"/>
          <w:color w:val="000000"/>
          <w:sz w:val="22"/>
          <w:szCs w:val="22"/>
        </w:rPr>
      </w:pPr>
      <w:r w:rsidRPr="009464EE">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57217" w:rsidRPr="009464EE" w:rsidRDefault="00457217" w:rsidP="002F0E22">
      <w:pPr>
        <w:jc w:val="both"/>
        <w:rPr>
          <w:rFonts w:ascii="Arial" w:hAnsi="Arial" w:cs="Arial"/>
          <w:sz w:val="22"/>
          <w:szCs w:val="22"/>
        </w:rPr>
      </w:pPr>
    </w:p>
    <w:p w:rsidR="000806DE" w:rsidRPr="009464EE" w:rsidRDefault="00A5609E" w:rsidP="002F0E22">
      <w:pPr>
        <w:autoSpaceDE w:val="0"/>
        <w:autoSpaceDN w:val="0"/>
        <w:adjustRightInd w:val="0"/>
        <w:jc w:val="both"/>
        <w:rPr>
          <w:rFonts w:ascii="Arial" w:hAnsi="Arial" w:cs="Arial"/>
          <w:sz w:val="22"/>
          <w:szCs w:val="22"/>
        </w:rPr>
      </w:pPr>
      <w:r w:rsidRPr="009464EE">
        <w:rPr>
          <w:rFonts w:ascii="Arial" w:hAnsi="Arial" w:cs="Arial"/>
          <w:b/>
          <w:sz w:val="22"/>
          <w:szCs w:val="22"/>
        </w:rPr>
        <w:t>Tiempo de reingreso al área tratada:</w:t>
      </w:r>
      <w:r w:rsidRPr="009464EE">
        <w:rPr>
          <w:rFonts w:ascii="Arial" w:hAnsi="Arial" w:cs="Arial"/>
          <w:b/>
          <w:bCs/>
          <w:sz w:val="22"/>
          <w:szCs w:val="22"/>
        </w:rPr>
        <w:t xml:space="preserve"> </w:t>
      </w:r>
      <w:r w:rsidRPr="009464EE">
        <w:rPr>
          <w:rFonts w:ascii="Arial" w:hAnsi="Arial" w:cs="Arial"/>
          <w:color w:val="000000"/>
          <w:sz w:val="22"/>
          <w:szCs w:val="22"/>
        </w:rPr>
        <w:t xml:space="preserve">dejar transcurrir </w:t>
      </w:r>
      <w:r w:rsidR="009146D2" w:rsidRPr="009464EE">
        <w:rPr>
          <w:rFonts w:ascii="Arial" w:hAnsi="Arial" w:cs="Arial"/>
          <w:color w:val="000000"/>
          <w:sz w:val="22"/>
          <w:szCs w:val="22"/>
        </w:rPr>
        <w:t xml:space="preserve">24 </w:t>
      </w:r>
      <w:r w:rsidRPr="009464EE">
        <w:rPr>
          <w:rFonts w:ascii="Arial" w:hAnsi="Arial" w:cs="Arial"/>
          <w:color w:val="000000"/>
          <w:sz w:val="22"/>
          <w:szCs w:val="22"/>
        </w:rPr>
        <w:t xml:space="preserve">horas después de la aplicación para ingresar al área tratada. </w:t>
      </w:r>
    </w:p>
    <w:p w:rsidR="00A5609E" w:rsidRPr="009464EE" w:rsidRDefault="00A5609E" w:rsidP="002F0E22">
      <w:pPr>
        <w:autoSpaceDE w:val="0"/>
        <w:autoSpaceDN w:val="0"/>
        <w:adjustRightInd w:val="0"/>
        <w:jc w:val="both"/>
        <w:rPr>
          <w:rFonts w:ascii="Arial" w:hAnsi="Arial" w:cs="Arial"/>
          <w:b/>
          <w:sz w:val="22"/>
          <w:szCs w:val="22"/>
        </w:rPr>
      </w:pPr>
    </w:p>
    <w:p w:rsidR="00E53968" w:rsidRPr="009464EE" w:rsidRDefault="001F4A37" w:rsidP="002F0E22">
      <w:pPr>
        <w:pStyle w:val="Default"/>
        <w:jc w:val="both"/>
        <w:rPr>
          <w:sz w:val="22"/>
          <w:szCs w:val="22"/>
        </w:rPr>
      </w:pPr>
      <w:r w:rsidRPr="009464EE">
        <w:rPr>
          <w:b/>
          <w:sz w:val="22"/>
          <w:szCs w:val="22"/>
        </w:rPr>
        <w:t xml:space="preserve">COMPATIBILIDAD: </w:t>
      </w:r>
      <w:r w:rsidR="00721FF2">
        <w:rPr>
          <w:b/>
          <w:bCs/>
          <w:sz w:val="22"/>
          <w:szCs w:val="22"/>
        </w:rPr>
        <w:t xml:space="preserve">FLUMIOXA 48 AGROTERRUM </w:t>
      </w:r>
      <w:r w:rsidR="009565DB" w:rsidRPr="009464EE">
        <w:rPr>
          <w:sz w:val="22"/>
          <w:szCs w:val="22"/>
        </w:rPr>
        <w:t xml:space="preserve"> </w:t>
      </w:r>
      <w:r w:rsidR="003244EE" w:rsidRPr="009464EE">
        <w:rPr>
          <w:sz w:val="22"/>
          <w:szCs w:val="22"/>
        </w:rPr>
        <w:t xml:space="preserve">es compatible con la mayoría de los productos fitosanitarios </w:t>
      </w:r>
      <w:r w:rsidR="00A5609E" w:rsidRPr="009464EE">
        <w:rPr>
          <w:sz w:val="22"/>
          <w:szCs w:val="22"/>
        </w:rPr>
        <w:t>de uso corriente.</w:t>
      </w:r>
      <w:r w:rsidR="003244EE" w:rsidRPr="009464EE">
        <w:rPr>
          <w:sz w:val="22"/>
          <w:szCs w:val="22"/>
        </w:rPr>
        <w:t xml:space="preserve"> </w:t>
      </w:r>
      <w:r w:rsidR="009565DB" w:rsidRPr="009464EE">
        <w:rPr>
          <w:sz w:val="22"/>
          <w:szCs w:val="22"/>
        </w:rPr>
        <w:t xml:space="preserve">En caso de aplicar </w:t>
      </w:r>
      <w:r w:rsidR="00721FF2">
        <w:rPr>
          <w:b/>
          <w:bCs/>
          <w:sz w:val="22"/>
          <w:szCs w:val="22"/>
        </w:rPr>
        <w:t xml:space="preserve">FLUMIOXA 48 AGROTERRUM </w:t>
      </w:r>
      <w:r w:rsidR="009565DB" w:rsidRPr="009464EE">
        <w:rPr>
          <w:sz w:val="22"/>
          <w:szCs w:val="22"/>
        </w:rPr>
        <w:t xml:space="preserve"> en mezcla con otros productos, se aconseja realizar una prueba de compatibilidad previa de la mezcla, en pequeña escala, de compatibilidad física y biológica de los componentes, y de </w:t>
      </w:r>
      <w:proofErr w:type="spellStart"/>
      <w:r w:rsidR="009565DB" w:rsidRPr="009464EE">
        <w:rPr>
          <w:sz w:val="22"/>
          <w:szCs w:val="22"/>
        </w:rPr>
        <w:t>fitotoxicidad</w:t>
      </w:r>
      <w:proofErr w:type="spellEnd"/>
      <w:r w:rsidR="009565DB" w:rsidRPr="009464EE">
        <w:rPr>
          <w:sz w:val="22"/>
          <w:szCs w:val="22"/>
        </w:rPr>
        <w:t xml:space="preserve"> para el cultivo.</w:t>
      </w:r>
    </w:p>
    <w:p w:rsidR="00F73839" w:rsidRPr="009464EE" w:rsidRDefault="00F73839" w:rsidP="002F0E22">
      <w:pPr>
        <w:autoSpaceDE w:val="0"/>
        <w:autoSpaceDN w:val="0"/>
        <w:adjustRightInd w:val="0"/>
        <w:jc w:val="both"/>
        <w:rPr>
          <w:rFonts w:ascii="Arial" w:hAnsi="Arial" w:cs="Arial"/>
          <w:b/>
          <w:sz w:val="22"/>
          <w:szCs w:val="22"/>
        </w:rPr>
      </w:pPr>
    </w:p>
    <w:p w:rsidR="009565DB" w:rsidRDefault="001F4A37" w:rsidP="002F0E22">
      <w:pPr>
        <w:pStyle w:val="Sangradetextonormal"/>
        <w:spacing w:after="0"/>
        <w:ind w:left="0"/>
        <w:jc w:val="both"/>
        <w:rPr>
          <w:rFonts w:ascii="Arial" w:hAnsi="Arial" w:cs="Arial"/>
          <w:b/>
          <w:sz w:val="22"/>
          <w:szCs w:val="22"/>
        </w:rPr>
      </w:pPr>
      <w:r w:rsidRPr="009464EE">
        <w:rPr>
          <w:rFonts w:ascii="Arial" w:hAnsi="Arial" w:cs="Arial"/>
          <w:b/>
          <w:sz w:val="22"/>
          <w:szCs w:val="22"/>
        </w:rPr>
        <w:t>FITOTOXICIDAD:</w:t>
      </w:r>
      <w:r w:rsidRPr="009464EE">
        <w:rPr>
          <w:rFonts w:ascii="Arial" w:hAnsi="Arial" w:cs="Arial"/>
          <w:sz w:val="22"/>
          <w:szCs w:val="22"/>
        </w:rPr>
        <w:t xml:space="preserve"> </w:t>
      </w:r>
      <w:r w:rsidR="00721FF2">
        <w:rPr>
          <w:rFonts w:ascii="Arial" w:hAnsi="Arial" w:cs="Arial"/>
          <w:b/>
          <w:color w:val="000000"/>
          <w:sz w:val="22"/>
          <w:szCs w:val="22"/>
        </w:rPr>
        <w:t xml:space="preserve">FLUMIOXA 48 AGROTERRUM </w:t>
      </w:r>
      <w:r w:rsidR="00E75572" w:rsidRPr="009464EE">
        <w:rPr>
          <w:rFonts w:ascii="Arial" w:hAnsi="Arial" w:cs="Arial"/>
          <w:color w:val="000000"/>
          <w:sz w:val="22"/>
          <w:szCs w:val="22"/>
        </w:rPr>
        <w:t xml:space="preserve"> </w:t>
      </w:r>
      <w:r w:rsidR="009565DB" w:rsidRPr="009464EE">
        <w:rPr>
          <w:rFonts w:ascii="Arial" w:hAnsi="Arial" w:cs="Arial"/>
          <w:sz w:val="22"/>
          <w:szCs w:val="22"/>
        </w:rPr>
        <w:t xml:space="preserve">no ha manifestado síntomas de </w:t>
      </w:r>
      <w:proofErr w:type="spellStart"/>
      <w:r w:rsidR="009565DB" w:rsidRPr="009464EE">
        <w:rPr>
          <w:rFonts w:ascii="Arial" w:hAnsi="Arial" w:cs="Arial"/>
          <w:sz w:val="22"/>
          <w:szCs w:val="22"/>
        </w:rPr>
        <w:t>fitotoxicidad</w:t>
      </w:r>
      <w:proofErr w:type="spellEnd"/>
      <w:r w:rsidR="009565DB" w:rsidRPr="009464EE">
        <w:rPr>
          <w:rFonts w:ascii="Arial" w:hAnsi="Arial" w:cs="Arial"/>
          <w:sz w:val="22"/>
          <w:szCs w:val="22"/>
        </w:rPr>
        <w:t xml:space="preserve"> en los cultivos </w:t>
      </w:r>
      <w:r w:rsidR="003244EE" w:rsidRPr="009464EE">
        <w:rPr>
          <w:rFonts w:ascii="Arial" w:hAnsi="Arial" w:cs="Arial"/>
          <w:sz w:val="22"/>
          <w:szCs w:val="22"/>
        </w:rPr>
        <w:t>indicados</w:t>
      </w:r>
      <w:r w:rsidR="009565DB" w:rsidRPr="009464EE">
        <w:rPr>
          <w:rFonts w:ascii="Arial" w:hAnsi="Arial" w:cs="Arial"/>
          <w:sz w:val="22"/>
          <w:szCs w:val="22"/>
        </w:rPr>
        <w:t>, siguiendo las dosis y recomendaciones que figuran en esta etiqueta.</w:t>
      </w:r>
      <w:r w:rsidR="009565DB" w:rsidRPr="007D6A86">
        <w:rPr>
          <w:rFonts w:ascii="Arial" w:hAnsi="Arial" w:cs="Arial"/>
          <w:b/>
          <w:sz w:val="22"/>
          <w:szCs w:val="22"/>
        </w:rPr>
        <w:t xml:space="preserve"> </w:t>
      </w:r>
      <w:r w:rsidR="009565DB" w:rsidRPr="008876B3">
        <w:rPr>
          <w:rFonts w:ascii="Arial" w:hAnsi="Arial" w:cs="Arial"/>
          <w:b/>
          <w:sz w:val="22"/>
          <w:szCs w:val="22"/>
        </w:rPr>
        <w:t xml:space="preserve"> </w:t>
      </w:r>
    </w:p>
    <w:p w:rsidR="00B41CD8" w:rsidRDefault="00B41CD8" w:rsidP="002F0E22">
      <w:pPr>
        <w:pStyle w:val="Sangradetextonormal"/>
        <w:spacing w:after="0"/>
        <w:ind w:left="0"/>
        <w:jc w:val="both"/>
        <w:rPr>
          <w:rFonts w:ascii="Arial" w:hAnsi="Arial" w:cs="Arial"/>
          <w:b/>
          <w:sz w:val="22"/>
          <w:szCs w:val="22"/>
        </w:rPr>
      </w:pPr>
    </w:p>
    <w:p w:rsidR="00E75572" w:rsidRDefault="001956C9" w:rsidP="002F0E22">
      <w:pPr>
        <w:jc w:val="both"/>
        <w:rPr>
          <w:rFonts w:ascii="Arial" w:hAnsi="Arial" w:cs="Arial"/>
          <w:b/>
          <w:sz w:val="22"/>
          <w:szCs w:val="22"/>
        </w:rPr>
      </w:pPr>
      <w:r w:rsidRPr="00614237">
        <w:rPr>
          <w:rFonts w:ascii="Arial" w:hAnsi="Arial" w:cs="Arial"/>
          <w:b/>
          <w:sz w:val="22"/>
          <w:szCs w:val="22"/>
        </w:rPr>
        <w:t>AVISO DE CONSULTA TECNICA: CONSULTE CON UN INGENIERO AGRONOMO</w:t>
      </w:r>
    </w:p>
    <w:p w:rsidR="003B3B37" w:rsidRDefault="003B3B37" w:rsidP="00F84776">
      <w:pPr>
        <w:jc w:val="both"/>
        <w:rPr>
          <w:rFonts w:ascii="Arial" w:hAnsi="Arial" w:cs="Arial"/>
          <w:b/>
          <w:sz w:val="22"/>
          <w:szCs w:val="22"/>
        </w:rPr>
      </w:pPr>
    </w:p>
    <w:p w:rsidR="003B3B37" w:rsidRDefault="003B3B37" w:rsidP="003B3B37">
      <w:pPr>
        <w:jc w:val="both"/>
        <w:rPr>
          <w:rFonts w:ascii="Arial" w:hAnsi="Arial" w:cs="Arial"/>
          <w:sz w:val="22"/>
          <w:szCs w:val="22"/>
        </w:rPr>
      </w:pPr>
    </w:p>
    <w:sectPr w:rsidR="003B3B37" w:rsidSect="00724F4B">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082" w:rsidRDefault="00565082" w:rsidP="00164703">
      <w:r>
        <w:separator/>
      </w:r>
    </w:p>
  </w:endnote>
  <w:endnote w:type="continuationSeparator" w:id="0">
    <w:p w:rsidR="00565082" w:rsidRDefault="00565082"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082" w:rsidRDefault="00565082" w:rsidP="00164703">
      <w:r>
        <w:separator/>
      </w:r>
    </w:p>
  </w:footnote>
  <w:footnote w:type="continuationSeparator" w:id="0">
    <w:p w:rsidR="00565082" w:rsidRDefault="00565082"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8823F57"/>
    <w:multiLevelType w:val="hybridMultilevel"/>
    <w:tmpl w:val="53289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5">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E9B4AC6"/>
    <w:multiLevelType w:val="hybridMultilevel"/>
    <w:tmpl w:val="BB44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0338D"/>
    <w:rsid w:val="00021043"/>
    <w:rsid w:val="0002449E"/>
    <w:rsid w:val="00025B04"/>
    <w:rsid w:val="00027A44"/>
    <w:rsid w:val="000364F6"/>
    <w:rsid w:val="00040822"/>
    <w:rsid w:val="00043A93"/>
    <w:rsid w:val="00055ABE"/>
    <w:rsid w:val="000624B4"/>
    <w:rsid w:val="000648EE"/>
    <w:rsid w:val="0006638B"/>
    <w:rsid w:val="000734B6"/>
    <w:rsid w:val="000734E4"/>
    <w:rsid w:val="00075BBC"/>
    <w:rsid w:val="00077AAE"/>
    <w:rsid w:val="00077EE3"/>
    <w:rsid w:val="000806DE"/>
    <w:rsid w:val="00084D3A"/>
    <w:rsid w:val="000911D9"/>
    <w:rsid w:val="00094A8A"/>
    <w:rsid w:val="0009781C"/>
    <w:rsid w:val="000A1FAC"/>
    <w:rsid w:val="000A5AEE"/>
    <w:rsid w:val="000B2E0E"/>
    <w:rsid w:val="000B70BF"/>
    <w:rsid w:val="000C030E"/>
    <w:rsid w:val="000D53EB"/>
    <w:rsid w:val="000E2839"/>
    <w:rsid w:val="000E7710"/>
    <w:rsid w:val="000F2157"/>
    <w:rsid w:val="000F4836"/>
    <w:rsid w:val="000F6312"/>
    <w:rsid w:val="000F66CE"/>
    <w:rsid w:val="000F67A5"/>
    <w:rsid w:val="0010108D"/>
    <w:rsid w:val="00105F19"/>
    <w:rsid w:val="0011687E"/>
    <w:rsid w:val="00121FBC"/>
    <w:rsid w:val="001221CE"/>
    <w:rsid w:val="001342C6"/>
    <w:rsid w:val="0013629B"/>
    <w:rsid w:val="00144903"/>
    <w:rsid w:val="00155F12"/>
    <w:rsid w:val="00163E3D"/>
    <w:rsid w:val="00164703"/>
    <w:rsid w:val="00174C16"/>
    <w:rsid w:val="00183236"/>
    <w:rsid w:val="00183B7F"/>
    <w:rsid w:val="00190DEE"/>
    <w:rsid w:val="001956C9"/>
    <w:rsid w:val="00195E9E"/>
    <w:rsid w:val="001A5270"/>
    <w:rsid w:val="001B03EF"/>
    <w:rsid w:val="001B71E6"/>
    <w:rsid w:val="001C47B0"/>
    <w:rsid w:val="001D3EF6"/>
    <w:rsid w:val="001D52E5"/>
    <w:rsid w:val="001D5877"/>
    <w:rsid w:val="001D63CC"/>
    <w:rsid w:val="001E27E8"/>
    <w:rsid w:val="001E2AE8"/>
    <w:rsid w:val="001E4CDA"/>
    <w:rsid w:val="001E56F4"/>
    <w:rsid w:val="001F0526"/>
    <w:rsid w:val="001F4A37"/>
    <w:rsid w:val="00203412"/>
    <w:rsid w:val="00216DE0"/>
    <w:rsid w:val="00216EE6"/>
    <w:rsid w:val="002217AA"/>
    <w:rsid w:val="0022681E"/>
    <w:rsid w:val="002339C4"/>
    <w:rsid w:val="00237BEF"/>
    <w:rsid w:val="002414C6"/>
    <w:rsid w:val="00247588"/>
    <w:rsid w:val="002537DB"/>
    <w:rsid w:val="00263520"/>
    <w:rsid w:val="00271D9E"/>
    <w:rsid w:val="0027376C"/>
    <w:rsid w:val="00282638"/>
    <w:rsid w:val="002849B6"/>
    <w:rsid w:val="00286BAA"/>
    <w:rsid w:val="002930F3"/>
    <w:rsid w:val="00293B6A"/>
    <w:rsid w:val="00294C82"/>
    <w:rsid w:val="002A318D"/>
    <w:rsid w:val="002B1FE8"/>
    <w:rsid w:val="002B621E"/>
    <w:rsid w:val="002C0E57"/>
    <w:rsid w:val="002C50DC"/>
    <w:rsid w:val="002D19AB"/>
    <w:rsid w:val="002D3E74"/>
    <w:rsid w:val="002E0D75"/>
    <w:rsid w:val="002E1218"/>
    <w:rsid w:val="002F0278"/>
    <w:rsid w:val="002F0E22"/>
    <w:rsid w:val="002F30A5"/>
    <w:rsid w:val="002F3D24"/>
    <w:rsid w:val="003048BD"/>
    <w:rsid w:val="003108F8"/>
    <w:rsid w:val="00311AE2"/>
    <w:rsid w:val="0031425D"/>
    <w:rsid w:val="003142DA"/>
    <w:rsid w:val="00314925"/>
    <w:rsid w:val="00321DD1"/>
    <w:rsid w:val="003244EE"/>
    <w:rsid w:val="003252CD"/>
    <w:rsid w:val="00336F47"/>
    <w:rsid w:val="00350056"/>
    <w:rsid w:val="0035093B"/>
    <w:rsid w:val="00366785"/>
    <w:rsid w:val="00376E06"/>
    <w:rsid w:val="00394E5E"/>
    <w:rsid w:val="003A6FA0"/>
    <w:rsid w:val="003B2167"/>
    <w:rsid w:val="003B3B37"/>
    <w:rsid w:val="003B66CB"/>
    <w:rsid w:val="003C15CB"/>
    <w:rsid w:val="003C2C08"/>
    <w:rsid w:val="003D0E3D"/>
    <w:rsid w:val="003D522B"/>
    <w:rsid w:val="003F0083"/>
    <w:rsid w:val="00413A3E"/>
    <w:rsid w:val="00414E6D"/>
    <w:rsid w:val="004239FA"/>
    <w:rsid w:val="004274FA"/>
    <w:rsid w:val="00427994"/>
    <w:rsid w:val="00451681"/>
    <w:rsid w:val="0045216E"/>
    <w:rsid w:val="00457217"/>
    <w:rsid w:val="00457B08"/>
    <w:rsid w:val="00470F62"/>
    <w:rsid w:val="00474F6A"/>
    <w:rsid w:val="004763E3"/>
    <w:rsid w:val="00477E52"/>
    <w:rsid w:val="00482EBC"/>
    <w:rsid w:val="00484439"/>
    <w:rsid w:val="00494946"/>
    <w:rsid w:val="00497184"/>
    <w:rsid w:val="00497289"/>
    <w:rsid w:val="004A1DAC"/>
    <w:rsid w:val="004A56AB"/>
    <w:rsid w:val="004B064B"/>
    <w:rsid w:val="004B2BD2"/>
    <w:rsid w:val="004C1047"/>
    <w:rsid w:val="004D61E1"/>
    <w:rsid w:val="004D7601"/>
    <w:rsid w:val="004F2344"/>
    <w:rsid w:val="004F3CEE"/>
    <w:rsid w:val="0050372C"/>
    <w:rsid w:val="00505863"/>
    <w:rsid w:val="005211E1"/>
    <w:rsid w:val="00532182"/>
    <w:rsid w:val="005322EB"/>
    <w:rsid w:val="00532DD2"/>
    <w:rsid w:val="00554720"/>
    <w:rsid w:val="00565082"/>
    <w:rsid w:val="00565DF3"/>
    <w:rsid w:val="00575050"/>
    <w:rsid w:val="00584EEC"/>
    <w:rsid w:val="00594EE3"/>
    <w:rsid w:val="00596308"/>
    <w:rsid w:val="005A4578"/>
    <w:rsid w:val="005A495E"/>
    <w:rsid w:val="005B5911"/>
    <w:rsid w:val="005B79E9"/>
    <w:rsid w:val="005C2892"/>
    <w:rsid w:val="005D63E5"/>
    <w:rsid w:val="005D6950"/>
    <w:rsid w:val="005E2432"/>
    <w:rsid w:val="005E5553"/>
    <w:rsid w:val="005F02DB"/>
    <w:rsid w:val="00601C78"/>
    <w:rsid w:val="00603B39"/>
    <w:rsid w:val="0060726C"/>
    <w:rsid w:val="00607962"/>
    <w:rsid w:val="0061068F"/>
    <w:rsid w:val="006134A3"/>
    <w:rsid w:val="00614237"/>
    <w:rsid w:val="006239A1"/>
    <w:rsid w:val="00623D02"/>
    <w:rsid w:val="00626195"/>
    <w:rsid w:val="006274BB"/>
    <w:rsid w:val="00637775"/>
    <w:rsid w:val="00646EE8"/>
    <w:rsid w:val="00651470"/>
    <w:rsid w:val="0065335F"/>
    <w:rsid w:val="00660432"/>
    <w:rsid w:val="00660C80"/>
    <w:rsid w:val="00663C1B"/>
    <w:rsid w:val="006822D4"/>
    <w:rsid w:val="006830BD"/>
    <w:rsid w:val="00697698"/>
    <w:rsid w:val="00697809"/>
    <w:rsid w:val="006A0395"/>
    <w:rsid w:val="006A3297"/>
    <w:rsid w:val="006A584B"/>
    <w:rsid w:val="006A5B83"/>
    <w:rsid w:val="006A70E5"/>
    <w:rsid w:val="006B0767"/>
    <w:rsid w:val="006B377C"/>
    <w:rsid w:val="006B6AD3"/>
    <w:rsid w:val="006B7DDC"/>
    <w:rsid w:val="006D75CB"/>
    <w:rsid w:val="006E43BB"/>
    <w:rsid w:val="006E5299"/>
    <w:rsid w:val="006F3EE0"/>
    <w:rsid w:val="006F5B36"/>
    <w:rsid w:val="007034B3"/>
    <w:rsid w:val="007076FC"/>
    <w:rsid w:val="00707C4F"/>
    <w:rsid w:val="00711ADA"/>
    <w:rsid w:val="00721FDE"/>
    <w:rsid w:val="00721FF2"/>
    <w:rsid w:val="007226BE"/>
    <w:rsid w:val="00724F4B"/>
    <w:rsid w:val="00731A45"/>
    <w:rsid w:val="0073250C"/>
    <w:rsid w:val="00735955"/>
    <w:rsid w:val="00740A45"/>
    <w:rsid w:val="007465D5"/>
    <w:rsid w:val="0074758C"/>
    <w:rsid w:val="007546F9"/>
    <w:rsid w:val="00781F6C"/>
    <w:rsid w:val="00794962"/>
    <w:rsid w:val="00794ADB"/>
    <w:rsid w:val="007A1422"/>
    <w:rsid w:val="007A5748"/>
    <w:rsid w:val="007B0525"/>
    <w:rsid w:val="007B1234"/>
    <w:rsid w:val="007B5780"/>
    <w:rsid w:val="007B5B9F"/>
    <w:rsid w:val="007B7003"/>
    <w:rsid w:val="007C1DE3"/>
    <w:rsid w:val="007C4DEA"/>
    <w:rsid w:val="007C59B7"/>
    <w:rsid w:val="007D03C1"/>
    <w:rsid w:val="007E47EC"/>
    <w:rsid w:val="007E6812"/>
    <w:rsid w:val="007F66D4"/>
    <w:rsid w:val="00805B0E"/>
    <w:rsid w:val="00807F0E"/>
    <w:rsid w:val="008139BD"/>
    <w:rsid w:val="008216F4"/>
    <w:rsid w:val="0082198A"/>
    <w:rsid w:val="008418F3"/>
    <w:rsid w:val="0085068A"/>
    <w:rsid w:val="00852E5A"/>
    <w:rsid w:val="0085340F"/>
    <w:rsid w:val="00870ADE"/>
    <w:rsid w:val="00871130"/>
    <w:rsid w:val="00875C31"/>
    <w:rsid w:val="00881E8B"/>
    <w:rsid w:val="00885ABD"/>
    <w:rsid w:val="00895C70"/>
    <w:rsid w:val="008A2AF3"/>
    <w:rsid w:val="008B5474"/>
    <w:rsid w:val="008C0C51"/>
    <w:rsid w:val="008C496B"/>
    <w:rsid w:val="008C4980"/>
    <w:rsid w:val="008D064F"/>
    <w:rsid w:val="008D103C"/>
    <w:rsid w:val="008D4FEC"/>
    <w:rsid w:val="008E4D4C"/>
    <w:rsid w:val="008E6AF8"/>
    <w:rsid w:val="008E74AD"/>
    <w:rsid w:val="008F5862"/>
    <w:rsid w:val="008F5BD1"/>
    <w:rsid w:val="008F7E86"/>
    <w:rsid w:val="009026D7"/>
    <w:rsid w:val="009066F0"/>
    <w:rsid w:val="00912444"/>
    <w:rsid w:val="009146D2"/>
    <w:rsid w:val="00916D86"/>
    <w:rsid w:val="00924371"/>
    <w:rsid w:val="00932E67"/>
    <w:rsid w:val="009464EE"/>
    <w:rsid w:val="009471A9"/>
    <w:rsid w:val="00953D94"/>
    <w:rsid w:val="009565BE"/>
    <w:rsid w:val="009565DB"/>
    <w:rsid w:val="00962852"/>
    <w:rsid w:val="009634B2"/>
    <w:rsid w:val="00964175"/>
    <w:rsid w:val="00964C43"/>
    <w:rsid w:val="009669BB"/>
    <w:rsid w:val="009724A2"/>
    <w:rsid w:val="0097266D"/>
    <w:rsid w:val="00980899"/>
    <w:rsid w:val="009845FA"/>
    <w:rsid w:val="00986074"/>
    <w:rsid w:val="0099334F"/>
    <w:rsid w:val="009B142F"/>
    <w:rsid w:val="009B1D11"/>
    <w:rsid w:val="009B2E8C"/>
    <w:rsid w:val="009B3ACC"/>
    <w:rsid w:val="009C0BD9"/>
    <w:rsid w:val="009C0C48"/>
    <w:rsid w:val="009C15E8"/>
    <w:rsid w:val="009C4E04"/>
    <w:rsid w:val="009C72DC"/>
    <w:rsid w:val="009D0DB1"/>
    <w:rsid w:val="009D297C"/>
    <w:rsid w:val="009E07EC"/>
    <w:rsid w:val="009F0D96"/>
    <w:rsid w:val="009F671C"/>
    <w:rsid w:val="00A25032"/>
    <w:rsid w:val="00A263ED"/>
    <w:rsid w:val="00A270BF"/>
    <w:rsid w:val="00A338ED"/>
    <w:rsid w:val="00A5237B"/>
    <w:rsid w:val="00A5609E"/>
    <w:rsid w:val="00A7293D"/>
    <w:rsid w:val="00A74DB8"/>
    <w:rsid w:val="00A82019"/>
    <w:rsid w:val="00A90C84"/>
    <w:rsid w:val="00A921F3"/>
    <w:rsid w:val="00A976C4"/>
    <w:rsid w:val="00AA3B08"/>
    <w:rsid w:val="00AB09E8"/>
    <w:rsid w:val="00AB41B8"/>
    <w:rsid w:val="00AB7912"/>
    <w:rsid w:val="00AC287E"/>
    <w:rsid w:val="00AC4771"/>
    <w:rsid w:val="00AC588E"/>
    <w:rsid w:val="00AD3B35"/>
    <w:rsid w:val="00AE14DC"/>
    <w:rsid w:val="00AE2530"/>
    <w:rsid w:val="00AE466B"/>
    <w:rsid w:val="00AE4B3D"/>
    <w:rsid w:val="00AF0C31"/>
    <w:rsid w:val="00AF3EF7"/>
    <w:rsid w:val="00B05D67"/>
    <w:rsid w:val="00B11411"/>
    <w:rsid w:val="00B36014"/>
    <w:rsid w:val="00B37B21"/>
    <w:rsid w:val="00B41CD8"/>
    <w:rsid w:val="00B41ECB"/>
    <w:rsid w:val="00B54B9D"/>
    <w:rsid w:val="00B5504D"/>
    <w:rsid w:val="00B5728C"/>
    <w:rsid w:val="00B60EEF"/>
    <w:rsid w:val="00B62EC8"/>
    <w:rsid w:val="00B73299"/>
    <w:rsid w:val="00B75442"/>
    <w:rsid w:val="00B81FAE"/>
    <w:rsid w:val="00B85CA6"/>
    <w:rsid w:val="00B92B99"/>
    <w:rsid w:val="00B94D66"/>
    <w:rsid w:val="00BA14CD"/>
    <w:rsid w:val="00BB4F8B"/>
    <w:rsid w:val="00BB5CC2"/>
    <w:rsid w:val="00BC5661"/>
    <w:rsid w:val="00BC617A"/>
    <w:rsid w:val="00BD2559"/>
    <w:rsid w:val="00BE1C0E"/>
    <w:rsid w:val="00BF30CC"/>
    <w:rsid w:val="00BF7037"/>
    <w:rsid w:val="00C04E62"/>
    <w:rsid w:val="00C0556C"/>
    <w:rsid w:val="00C07102"/>
    <w:rsid w:val="00C14FD5"/>
    <w:rsid w:val="00C2249F"/>
    <w:rsid w:val="00C3387C"/>
    <w:rsid w:val="00C62A7A"/>
    <w:rsid w:val="00C65663"/>
    <w:rsid w:val="00C66007"/>
    <w:rsid w:val="00C73A45"/>
    <w:rsid w:val="00C76BEA"/>
    <w:rsid w:val="00C8096B"/>
    <w:rsid w:val="00C80C3E"/>
    <w:rsid w:val="00C832C4"/>
    <w:rsid w:val="00C83862"/>
    <w:rsid w:val="00C877E4"/>
    <w:rsid w:val="00C92BBB"/>
    <w:rsid w:val="00C961D0"/>
    <w:rsid w:val="00CA1035"/>
    <w:rsid w:val="00CA2D2C"/>
    <w:rsid w:val="00CA2F52"/>
    <w:rsid w:val="00CA5AD6"/>
    <w:rsid w:val="00CB09C7"/>
    <w:rsid w:val="00CB527B"/>
    <w:rsid w:val="00CB5BED"/>
    <w:rsid w:val="00CB6C4A"/>
    <w:rsid w:val="00CC047E"/>
    <w:rsid w:val="00CC499C"/>
    <w:rsid w:val="00CD2854"/>
    <w:rsid w:val="00CD5412"/>
    <w:rsid w:val="00CE6F87"/>
    <w:rsid w:val="00CF0F51"/>
    <w:rsid w:val="00CF137E"/>
    <w:rsid w:val="00CF210D"/>
    <w:rsid w:val="00CF463D"/>
    <w:rsid w:val="00D07E25"/>
    <w:rsid w:val="00D1300A"/>
    <w:rsid w:val="00D15BFA"/>
    <w:rsid w:val="00D303FA"/>
    <w:rsid w:val="00D36E16"/>
    <w:rsid w:val="00D40395"/>
    <w:rsid w:val="00D404FC"/>
    <w:rsid w:val="00D4337A"/>
    <w:rsid w:val="00D45890"/>
    <w:rsid w:val="00D47070"/>
    <w:rsid w:val="00D47BD6"/>
    <w:rsid w:val="00D514AA"/>
    <w:rsid w:val="00D675CC"/>
    <w:rsid w:val="00D67B4E"/>
    <w:rsid w:val="00D77F97"/>
    <w:rsid w:val="00D814DD"/>
    <w:rsid w:val="00D8314E"/>
    <w:rsid w:val="00D91B22"/>
    <w:rsid w:val="00DA0141"/>
    <w:rsid w:val="00DC1122"/>
    <w:rsid w:val="00DC17A8"/>
    <w:rsid w:val="00DC30DB"/>
    <w:rsid w:val="00DC6765"/>
    <w:rsid w:val="00DC6C8B"/>
    <w:rsid w:val="00DC75AA"/>
    <w:rsid w:val="00DC7C6C"/>
    <w:rsid w:val="00DE7973"/>
    <w:rsid w:val="00DF4509"/>
    <w:rsid w:val="00E06289"/>
    <w:rsid w:val="00E25751"/>
    <w:rsid w:val="00E30C45"/>
    <w:rsid w:val="00E379CB"/>
    <w:rsid w:val="00E43FA2"/>
    <w:rsid w:val="00E51B92"/>
    <w:rsid w:val="00E53968"/>
    <w:rsid w:val="00E64A2F"/>
    <w:rsid w:val="00E66532"/>
    <w:rsid w:val="00E75572"/>
    <w:rsid w:val="00E82255"/>
    <w:rsid w:val="00E86190"/>
    <w:rsid w:val="00E86910"/>
    <w:rsid w:val="00E944F7"/>
    <w:rsid w:val="00E97CE7"/>
    <w:rsid w:val="00EB377F"/>
    <w:rsid w:val="00EB3970"/>
    <w:rsid w:val="00EC085A"/>
    <w:rsid w:val="00EC5183"/>
    <w:rsid w:val="00EC5C23"/>
    <w:rsid w:val="00EC7D58"/>
    <w:rsid w:val="00ED282E"/>
    <w:rsid w:val="00EE3E8E"/>
    <w:rsid w:val="00EE75D3"/>
    <w:rsid w:val="00EF3CA8"/>
    <w:rsid w:val="00EF4089"/>
    <w:rsid w:val="00EF4D04"/>
    <w:rsid w:val="00EF7349"/>
    <w:rsid w:val="00F04CD8"/>
    <w:rsid w:val="00F05A91"/>
    <w:rsid w:val="00F0629A"/>
    <w:rsid w:val="00F11888"/>
    <w:rsid w:val="00F2725E"/>
    <w:rsid w:val="00F34316"/>
    <w:rsid w:val="00F34FF5"/>
    <w:rsid w:val="00F35DCC"/>
    <w:rsid w:val="00F440A5"/>
    <w:rsid w:val="00F46F21"/>
    <w:rsid w:val="00F50A65"/>
    <w:rsid w:val="00F60E41"/>
    <w:rsid w:val="00F62B43"/>
    <w:rsid w:val="00F63401"/>
    <w:rsid w:val="00F70185"/>
    <w:rsid w:val="00F73839"/>
    <w:rsid w:val="00F773DC"/>
    <w:rsid w:val="00F84776"/>
    <w:rsid w:val="00F8624B"/>
    <w:rsid w:val="00F90189"/>
    <w:rsid w:val="00F920B6"/>
    <w:rsid w:val="00F96C40"/>
    <w:rsid w:val="00F96DA3"/>
    <w:rsid w:val="00FA0F5C"/>
    <w:rsid w:val="00FC08D9"/>
    <w:rsid w:val="00FC1EF8"/>
    <w:rsid w:val="00FC6911"/>
    <w:rsid w:val="00FD37F9"/>
    <w:rsid w:val="00FE360F"/>
    <w:rsid w:val="00FE3A55"/>
    <w:rsid w:val="00FE4731"/>
    <w:rsid w:val="00FE71F4"/>
    <w:rsid w:val="00FF01C5"/>
    <w:rsid w:val="00FF3EE9"/>
    <w:rsid w:val="00FF44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E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paragraph" w:styleId="Sangradetextonormal">
    <w:name w:val="Body Text Indent"/>
    <w:basedOn w:val="Normal"/>
    <w:link w:val="SangradetextonormalCar"/>
    <w:rsid w:val="009565DB"/>
    <w:pPr>
      <w:spacing w:after="120"/>
      <w:ind w:left="283"/>
    </w:pPr>
  </w:style>
  <w:style w:type="character" w:customStyle="1" w:styleId="SangradetextonormalCar">
    <w:name w:val="Sangría de texto normal Car"/>
    <w:basedOn w:val="Fuentedeprrafopredeter"/>
    <w:link w:val="Sangradetextonormal"/>
    <w:rsid w:val="009565DB"/>
    <w:rPr>
      <w:sz w:val="24"/>
      <w:szCs w:val="24"/>
    </w:rPr>
  </w:style>
  <w:style w:type="character" w:styleId="Refdecomentario">
    <w:name w:val="annotation reference"/>
    <w:basedOn w:val="Fuentedeprrafopredeter"/>
    <w:rsid w:val="009669BB"/>
    <w:rPr>
      <w:sz w:val="16"/>
      <w:szCs w:val="16"/>
    </w:rPr>
  </w:style>
  <w:style w:type="paragraph" w:styleId="Textocomentario">
    <w:name w:val="annotation text"/>
    <w:basedOn w:val="Normal"/>
    <w:link w:val="TextocomentarioCar"/>
    <w:rsid w:val="009669BB"/>
    <w:rPr>
      <w:sz w:val="20"/>
      <w:szCs w:val="20"/>
    </w:rPr>
  </w:style>
  <w:style w:type="character" w:customStyle="1" w:styleId="TextocomentarioCar">
    <w:name w:val="Texto comentario Car"/>
    <w:basedOn w:val="Fuentedeprrafopredeter"/>
    <w:link w:val="Textocomentario"/>
    <w:rsid w:val="009669BB"/>
  </w:style>
  <w:style w:type="paragraph" w:styleId="Asuntodelcomentario">
    <w:name w:val="annotation subject"/>
    <w:basedOn w:val="Textocomentario"/>
    <w:next w:val="Textocomentario"/>
    <w:link w:val="AsuntodelcomentarioCar"/>
    <w:rsid w:val="009669BB"/>
    <w:rPr>
      <w:b/>
      <w:bCs/>
    </w:rPr>
  </w:style>
  <w:style w:type="character" w:customStyle="1" w:styleId="AsuntodelcomentarioCar">
    <w:name w:val="Asunto del comentario Car"/>
    <w:basedOn w:val="TextocomentarioCar"/>
    <w:link w:val="Asuntodelcomentario"/>
    <w:rsid w:val="009669BB"/>
    <w:rPr>
      <w:b/>
      <w:bCs/>
    </w:rPr>
  </w:style>
  <w:style w:type="character" w:styleId="Hipervnculo">
    <w:name w:val="Hyperlink"/>
    <w:basedOn w:val="Fuentedeprrafopredeter"/>
    <w:rsid w:val="00721FF2"/>
    <w:rPr>
      <w:color w:val="0000FF"/>
      <w:u w:val="single"/>
    </w:rPr>
  </w:style>
</w:styles>
</file>

<file path=word/webSettings.xml><?xml version="1.0" encoding="utf-8"?>
<w:webSettings xmlns:r="http://schemas.openxmlformats.org/officeDocument/2006/relationships" xmlns:w="http://schemas.openxmlformats.org/wordprocessingml/2006/main">
  <w:divs>
    <w:div w:id="116459696">
      <w:bodyDiv w:val="1"/>
      <w:marLeft w:val="0"/>
      <w:marRight w:val="0"/>
      <w:marTop w:val="0"/>
      <w:marBottom w:val="0"/>
      <w:divBdr>
        <w:top w:val="none" w:sz="0" w:space="0" w:color="auto"/>
        <w:left w:val="none" w:sz="0" w:space="0" w:color="auto"/>
        <w:bottom w:val="none" w:sz="0" w:space="0" w:color="auto"/>
        <w:right w:val="none" w:sz="0" w:space="0" w:color="auto"/>
      </w:divBdr>
    </w:div>
    <w:div w:id="380718007">
      <w:bodyDiv w:val="1"/>
      <w:marLeft w:val="0"/>
      <w:marRight w:val="0"/>
      <w:marTop w:val="0"/>
      <w:marBottom w:val="0"/>
      <w:divBdr>
        <w:top w:val="none" w:sz="0" w:space="0" w:color="auto"/>
        <w:left w:val="none" w:sz="0" w:space="0" w:color="auto"/>
        <w:bottom w:val="none" w:sz="0" w:space="0" w:color="auto"/>
        <w:right w:val="none" w:sz="0" w:space="0" w:color="auto"/>
      </w:divBdr>
    </w:div>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553226297">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 w:id="20328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terrum.com.ar"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440D6-5472-4CB2-BF78-1520F221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2566</Words>
  <Characters>14929</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110</cp:revision>
  <cp:lastPrinted>2019-09-25T18:34:00Z</cp:lastPrinted>
  <dcterms:created xsi:type="dcterms:W3CDTF">2020-03-13T16:00:00Z</dcterms:created>
  <dcterms:modified xsi:type="dcterms:W3CDTF">2023-04-18T17:22:00Z</dcterms:modified>
</cp:coreProperties>
</file>